
<file path=[Content_Types].xml><?xml version="1.0" encoding="utf-8"?>
<Types xmlns="http://schemas.openxmlformats.org/package/2006/content-types">
  <Default ContentType="application/vnd.openxmlformats-officedocument.oleObject" Extension="bin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1E" w:rsidRDefault="00C977F2" w:rsidP="00C977F2">
      <w:r>
        <w:object w:dxaOrig="24057" w:dyaOrig="149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53.25pt" o:ole="">
            <v:imagedata r:id="rId5" o:title=""/>
          </v:shape>
          <o:OLEObject Type="Embed" ProgID="MSPhotoEd.3" ShapeID="_x0000_i1025" DrawAspect="Content" ObjectID="_1606720929" r:id="rId6"/>
        </w:object>
      </w:r>
    </w:p>
    <w:p w:rsidR="00F0511E" w:rsidRDefault="00F0511E" w:rsidP="00C977F2"/>
    <w:p w:rsidR="00F0511E" w:rsidRPr="00B57542" w:rsidRDefault="00F0511E" w:rsidP="00F0511E">
      <w:pPr>
        <w:jc w:val="both"/>
        <w:rPr>
          <w:color w:val="000080"/>
          <w:sz w:val="12"/>
          <w:szCs w:val="12"/>
        </w:rPr>
      </w:pPr>
      <w:r w:rsidRPr="00B57542">
        <w:rPr>
          <w:color w:val="000080"/>
          <w:sz w:val="12"/>
          <w:szCs w:val="12"/>
        </w:rPr>
        <w:t>/ FRANCISCO LABAO GÁMEZ,</w:t>
      </w:r>
    </w:p>
    <w:p w:rsidR="00F0511E" w:rsidRPr="00B57542" w:rsidRDefault="00F0511E" w:rsidP="00F0511E">
      <w:pPr>
        <w:jc w:val="both"/>
        <w:rPr>
          <w:color w:val="000080"/>
          <w:sz w:val="12"/>
          <w:szCs w:val="12"/>
        </w:rPr>
      </w:pPr>
      <w:r w:rsidRPr="00B57542">
        <w:rPr>
          <w:color w:val="000080"/>
          <w:sz w:val="12"/>
          <w:szCs w:val="12"/>
        </w:rPr>
        <w:t xml:space="preserve"> EDF. CARAMBOLA (BAJO). </w:t>
      </w:r>
    </w:p>
    <w:p w:rsidR="00F0511E" w:rsidRPr="00B57542" w:rsidRDefault="00F0511E" w:rsidP="00F0511E">
      <w:pPr>
        <w:jc w:val="both"/>
        <w:rPr>
          <w:color w:val="000080"/>
          <w:sz w:val="12"/>
          <w:szCs w:val="12"/>
        </w:rPr>
      </w:pPr>
      <w:r>
        <w:rPr>
          <w:color w:val="000080"/>
          <w:sz w:val="12"/>
          <w:szCs w:val="12"/>
        </w:rPr>
        <w:t xml:space="preserve"> </w:t>
      </w:r>
      <w:r w:rsidRPr="00B57542">
        <w:rPr>
          <w:color w:val="000080"/>
          <w:sz w:val="12"/>
          <w:szCs w:val="12"/>
        </w:rPr>
        <w:t>VÉLEZ-MÁLAGA 29700</w:t>
      </w:r>
      <w:r w:rsidRPr="00B57542">
        <w:rPr>
          <w:color w:val="000080"/>
          <w:sz w:val="12"/>
          <w:szCs w:val="12"/>
        </w:rPr>
        <w:tab/>
      </w:r>
      <w:r w:rsidRPr="00B57542">
        <w:rPr>
          <w:color w:val="000080"/>
          <w:sz w:val="12"/>
          <w:szCs w:val="12"/>
        </w:rPr>
        <w:tab/>
      </w:r>
      <w:r w:rsidRPr="00B57542">
        <w:rPr>
          <w:color w:val="000080"/>
          <w:sz w:val="12"/>
          <w:szCs w:val="12"/>
        </w:rPr>
        <w:tab/>
      </w:r>
      <w:r w:rsidRPr="00B57542">
        <w:rPr>
          <w:color w:val="000080"/>
          <w:sz w:val="12"/>
          <w:szCs w:val="12"/>
        </w:rPr>
        <w:tab/>
      </w:r>
      <w:r w:rsidRPr="00B57542">
        <w:rPr>
          <w:color w:val="000080"/>
          <w:sz w:val="12"/>
          <w:szCs w:val="12"/>
        </w:rPr>
        <w:tab/>
      </w:r>
      <w:r w:rsidRPr="00B57542">
        <w:rPr>
          <w:color w:val="000080"/>
          <w:sz w:val="12"/>
          <w:szCs w:val="12"/>
        </w:rPr>
        <w:tab/>
        <w:t xml:space="preserve">       </w:t>
      </w:r>
    </w:p>
    <w:p w:rsidR="00F0511E" w:rsidRDefault="00F0511E" w:rsidP="00F0511E">
      <w:pPr>
        <w:jc w:val="both"/>
        <w:rPr>
          <w:color w:val="000080"/>
          <w:sz w:val="12"/>
          <w:szCs w:val="12"/>
        </w:rPr>
      </w:pPr>
      <w:r>
        <w:rPr>
          <w:color w:val="000080"/>
          <w:sz w:val="12"/>
          <w:szCs w:val="12"/>
        </w:rPr>
        <w:t xml:space="preserve"> TFNOS. 952 50 62 35 </w:t>
      </w:r>
      <w:r w:rsidRPr="00B57542">
        <w:rPr>
          <w:color w:val="000080"/>
          <w:sz w:val="12"/>
          <w:szCs w:val="12"/>
        </w:rPr>
        <w:t>/  637773707</w:t>
      </w:r>
    </w:p>
    <w:p w:rsidR="00F0511E" w:rsidRDefault="00F0511E" w:rsidP="00F0511E">
      <w:pPr>
        <w:rPr>
          <w:color w:val="000080"/>
          <w:sz w:val="12"/>
          <w:szCs w:val="12"/>
        </w:rPr>
      </w:pPr>
    </w:p>
    <w:p w:rsidR="00F0511E" w:rsidRDefault="00F0511E" w:rsidP="00F0511E">
      <w:pPr>
        <w:rPr>
          <w:color w:val="000080"/>
          <w:sz w:val="12"/>
          <w:szCs w:val="12"/>
        </w:rPr>
      </w:pPr>
    </w:p>
    <w:p w:rsidR="00F0511E" w:rsidRDefault="00F0511E" w:rsidP="00F0511E">
      <w:pPr>
        <w:rPr>
          <w:color w:val="000080"/>
          <w:sz w:val="12"/>
          <w:szCs w:val="12"/>
        </w:rPr>
      </w:pPr>
    </w:p>
    <w:p w:rsidR="00F0511E" w:rsidRDefault="00F0511E" w:rsidP="00F0511E">
      <w:pPr>
        <w:rPr>
          <w:color w:val="000080"/>
          <w:sz w:val="12"/>
          <w:szCs w:val="12"/>
        </w:rPr>
      </w:pPr>
    </w:p>
    <w:p w:rsidR="00F0511E" w:rsidRDefault="00F0511E" w:rsidP="00F0511E">
      <w:pPr>
        <w:rPr>
          <w:b/>
          <w:bCs/>
          <w:color w:val="000000"/>
        </w:rPr>
      </w:pPr>
    </w:p>
    <w:p w:rsidR="00F0511E" w:rsidRPr="00C84777" w:rsidRDefault="00F0511E" w:rsidP="00F0511E">
      <w:pPr>
        <w:rPr>
          <w:b/>
          <w:bCs/>
          <w:color w:val="000000"/>
        </w:rPr>
      </w:pPr>
      <w:r>
        <w:rPr>
          <w:b/>
          <w:bCs/>
          <w:color w:val="000000"/>
        </w:rPr>
        <w:t>X</w:t>
      </w:r>
      <w:r w:rsidR="008502AA">
        <w:rPr>
          <w:b/>
          <w:bCs/>
          <w:color w:val="000000"/>
        </w:rPr>
        <w:t>I</w:t>
      </w:r>
      <w:r>
        <w:rPr>
          <w:b/>
          <w:bCs/>
          <w:color w:val="000000"/>
        </w:rPr>
        <w:t xml:space="preserve"> ALMUERZO SOLIDARIO </w:t>
      </w:r>
      <w:r w:rsidRPr="00C84777">
        <w:rPr>
          <w:b/>
          <w:bCs/>
          <w:color w:val="000000"/>
        </w:rPr>
        <w:t>ALZHEIMER</w:t>
      </w:r>
    </w:p>
    <w:p w:rsidR="00F0511E" w:rsidRDefault="00F0511E" w:rsidP="00F0511E">
      <w:pPr>
        <w:jc w:val="both"/>
        <w:rPr>
          <w:color w:val="000000"/>
        </w:rPr>
      </w:pPr>
    </w:p>
    <w:p w:rsidR="00F0511E" w:rsidRDefault="00F0511E" w:rsidP="00F0511E">
      <w:pPr>
        <w:jc w:val="both"/>
        <w:rPr>
          <w:color w:val="000000"/>
        </w:rPr>
      </w:pPr>
      <w:r>
        <w:rPr>
          <w:color w:val="000000"/>
        </w:rPr>
        <w:t xml:space="preserve">Dentro del marco de actividades promovidas por AFADAX les informamos que </w:t>
      </w:r>
      <w:r w:rsidR="008502AA">
        <w:rPr>
          <w:color w:val="000000"/>
        </w:rPr>
        <w:t xml:space="preserve">el día </w:t>
      </w:r>
      <w:r w:rsidR="00050135">
        <w:rPr>
          <w:color w:val="000000"/>
        </w:rPr>
        <w:t xml:space="preserve"> </w:t>
      </w:r>
      <w:r w:rsidR="008502AA" w:rsidRPr="00050135">
        <w:rPr>
          <w:b/>
          <w:color w:val="000000"/>
        </w:rPr>
        <w:t>3 de Febrero de 2019</w:t>
      </w:r>
      <w:r>
        <w:rPr>
          <w:color w:val="000000"/>
        </w:rPr>
        <w:t xml:space="preserve"> se celebrará el X</w:t>
      </w:r>
      <w:r w:rsidR="008502AA">
        <w:rPr>
          <w:color w:val="000000"/>
        </w:rPr>
        <w:t>I</w:t>
      </w:r>
      <w:r>
        <w:rPr>
          <w:color w:val="000000"/>
        </w:rPr>
        <w:t xml:space="preserve"> ALMUERZO SOLIDARIO</w:t>
      </w:r>
      <w:r w:rsidRPr="00206939">
        <w:rPr>
          <w:color w:val="000000"/>
        </w:rPr>
        <w:t xml:space="preserve"> Alzheimer</w:t>
      </w:r>
      <w:r>
        <w:rPr>
          <w:color w:val="000000"/>
        </w:rPr>
        <w:t>.</w:t>
      </w:r>
    </w:p>
    <w:p w:rsidR="00F0511E" w:rsidRDefault="00F0511E" w:rsidP="00F0511E">
      <w:pPr>
        <w:jc w:val="both"/>
        <w:rPr>
          <w:color w:val="000000"/>
        </w:rPr>
      </w:pPr>
    </w:p>
    <w:p w:rsidR="00F0511E" w:rsidRDefault="00F0511E" w:rsidP="00F0511E">
      <w:pPr>
        <w:jc w:val="both"/>
        <w:rPr>
          <w:color w:val="000000"/>
        </w:rPr>
      </w:pPr>
      <w:r>
        <w:rPr>
          <w:color w:val="000000"/>
        </w:rPr>
        <w:t>Dicho almuerzo tiene un doble objetivo, por un lado la obtención de fondos para dar continuidad y mejorar nuestros servicios, y por otra parte propiciar un encuentro de convivencia del colectivo Alzheimer de la Axarquía: autoridades, socios, voluntarios, amigos y en general a todas aquellas personas que quieran colaborar voluntariamente.</w:t>
      </w:r>
    </w:p>
    <w:p w:rsidR="00F0511E" w:rsidRDefault="00F0511E" w:rsidP="00F0511E">
      <w:pPr>
        <w:jc w:val="both"/>
        <w:rPr>
          <w:color w:val="000000"/>
        </w:rPr>
      </w:pPr>
    </w:p>
    <w:p w:rsidR="00F0511E" w:rsidRDefault="00F0511E" w:rsidP="00F0511E">
      <w:pPr>
        <w:jc w:val="both"/>
        <w:rPr>
          <w:color w:val="000000"/>
        </w:rPr>
      </w:pPr>
      <w:r>
        <w:rPr>
          <w:color w:val="000000"/>
        </w:rPr>
        <w:t>Conocedores de su empeño por ayudar y sentirse solidario con nuestra causa, esperamos contar con su</w:t>
      </w:r>
      <w:r w:rsidR="00064619">
        <w:rPr>
          <w:color w:val="000000"/>
        </w:rPr>
        <w:t xml:space="preserve"> presencia, hecho que agradece</w:t>
      </w:r>
      <w:r>
        <w:rPr>
          <w:color w:val="000000"/>
        </w:rPr>
        <w:t>mos anticipadamente.</w:t>
      </w:r>
    </w:p>
    <w:p w:rsidR="00F0511E" w:rsidRDefault="00F0511E" w:rsidP="00F0511E">
      <w:pPr>
        <w:jc w:val="both"/>
        <w:rPr>
          <w:color w:val="000000"/>
        </w:rPr>
      </w:pPr>
    </w:p>
    <w:p w:rsidR="00F0511E" w:rsidRDefault="00F0511E" w:rsidP="00F0511E">
      <w:pPr>
        <w:jc w:val="both"/>
        <w:rPr>
          <w:color w:val="000000"/>
        </w:rPr>
      </w:pPr>
      <w:r>
        <w:rPr>
          <w:color w:val="000000"/>
        </w:rPr>
        <w:t>Reiterándoles nuestra estima, les saluda atentamente:</w:t>
      </w:r>
    </w:p>
    <w:p w:rsidR="00F0511E" w:rsidRDefault="00F0511E" w:rsidP="00F0511E">
      <w:pPr>
        <w:jc w:val="both"/>
        <w:rPr>
          <w:color w:val="000000"/>
        </w:rPr>
      </w:pPr>
    </w:p>
    <w:p w:rsidR="00F0511E" w:rsidRDefault="00F0511E" w:rsidP="00F0511E">
      <w:pPr>
        <w:jc w:val="both"/>
        <w:rPr>
          <w:color w:val="000000"/>
        </w:rPr>
      </w:pPr>
      <w:bookmarkStart w:id="0" w:name="_GoBack"/>
      <w:bookmarkEnd w:id="0"/>
    </w:p>
    <w:p w:rsidR="00F0511E" w:rsidRDefault="00F0511E" w:rsidP="00F0511E">
      <w:pPr>
        <w:jc w:val="both"/>
        <w:rPr>
          <w:color w:val="000000"/>
        </w:rPr>
      </w:pPr>
    </w:p>
    <w:p w:rsidR="00F0511E" w:rsidRDefault="00F0511E" w:rsidP="00F0511E">
      <w:pPr>
        <w:jc w:val="both"/>
        <w:rPr>
          <w:color w:val="000000"/>
        </w:rPr>
      </w:pPr>
    </w:p>
    <w:p w:rsidR="00F0511E" w:rsidRDefault="00F0511E" w:rsidP="00F0511E">
      <w:pPr>
        <w:jc w:val="both"/>
        <w:rPr>
          <w:color w:val="000000"/>
        </w:rPr>
      </w:pPr>
    </w:p>
    <w:p w:rsidR="00F0511E" w:rsidRDefault="00F0511E" w:rsidP="00F0511E">
      <w:pPr>
        <w:jc w:val="right"/>
        <w:rPr>
          <w:color w:val="000000"/>
        </w:rPr>
      </w:pPr>
      <w:r>
        <w:rPr>
          <w:color w:val="000000"/>
        </w:rPr>
        <w:t>Ismael Almanzor</w:t>
      </w:r>
    </w:p>
    <w:p w:rsidR="00F0511E" w:rsidRDefault="00F0511E" w:rsidP="00F0511E">
      <w:pPr>
        <w:jc w:val="right"/>
        <w:rPr>
          <w:color w:val="000000"/>
        </w:rPr>
      </w:pPr>
      <w:r>
        <w:rPr>
          <w:color w:val="000000"/>
        </w:rPr>
        <w:t>Presidente de AFADAX</w:t>
      </w:r>
    </w:p>
    <w:p w:rsidR="00F0511E" w:rsidRDefault="00F0511E" w:rsidP="00F0511E">
      <w:pPr>
        <w:jc w:val="both"/>
        <w:rPr>
          <w:color w:val="000000"/>
        </w:rPr>
      </w:pPr>
    </w:p>
    <w:p w:rsidR="00F0511E" w:rsidRDefault="00F0511E" w:rsidP="00F0511E">
      <w:pPr>
        <w:jc w:val="both"/>
        <w:rPr>
          <w:color w:val="000000"/>
        </w:rPr>
      </w:pPr>
    </w:p>
    <w:p w:rsidR="00F0511E" w:rsidRDefault="00F0511E" w:rsidP="00F0511E">
      <w:pPr>
        <w:jc w:val="both"/>
        <w:rPr>
          <w:color w:val="000000"/>
        </w:rPr>
      </w:pPr>
    </w:p>
    <w:p w:rsidR="00F0511E" w:rsidRDefault="00F0511E" w:rsidP="00F0511E">
      <w:pPr>
        <w:jc w:val="both"/>
        <w:rPr>
          <w:color w:val="000000"/>
        </w:rPr>
      </w:pPr>
    </w:p>
    <w:p w:rsidR="00F0511E" w:rsidRPr="00620664" w:rsidRDefault="00F0511E" w:rsidP="00F0511E">
      <w:pPr>
        <w:pStyle w:val="Prrafodelista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620664">
        <w:rPr>
          <w:b/>
          <w:color w:val="000000"/>
          <w:sz w:val="22"/>
          <w:szCs w:val="22"/>
        </w:rPr>
        <w:t>Precio del almuerzo</w:t>
      </w:r>
      <w:r w:rsidRPr="00620664">
        <w:rPr>
          <w:color w:val="000000"/>
          <w:sz w:val="22"/>
          <w:szCs w:val="22"/>
        </w:rPr>
        <w:t xml:space="preserve">: </w:t>
      </w:r>
      <w:r w:rsidRPr="00B66A4C">
        <w:rPr>
          <w:color w:val="000000"/>
        </w:rPr>
        <w:t>32,00 €/ persona</w:t>
      </w:r>
    </w:p>
    <w:p w:rsidR="00F0511E" w:rsidRPr="00620664" w:rsidRDefault="00F0511E" w:rsidP="00F0511E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939A9">
        <w:rPr>
          <w:b/>
          <w:color w:val="000000"/>
          <w:sz w:val="22"/>
          <w:szCs w:val="22"/>
        </w:rPr>
        <w:t>Lugar</w:t>
      </w:r>
      <w:r w:rsidR="008A4693">
        <w:rPr>
          <w:color w:val="000000"/>
          <w:sz w:val="22"/>
          <w:szCs w:val="22"/>
        </w:rPr>
        <w:t>: Restaurante BODEGÓN</w:t>
      </w:r>
      <w:r w:rsidRPr="007939A9">
        <w:rPr>
          <w:color w:val="000000"/>
          <w:sz w:val="22"/>
          <w:szCs w:val="22"/>
        </w:rPr>
        <w:t>-TROPS.</w:t>
      </w:r>
      <w:r w:rsidRPr="00620664">
        <w:t xml:space="preserve"> </w:t>
      </w:r>
      <w:hyperlink r:id="rId7" w:tgtFrame="_blank" w:history="1">
        <w:r w:rsidRPr="00620664">
          <w:rPr>
            <w:rStyle w:val="Hipervnculo"/>
            <w:color w:val="000000" w:themeColor="text1"/>
            <w:sz w:val="18"/>
            <w:szCs w:val="18"/>
          </w:rPr>
          <w:t>Nuevo polígono industrial de El TROPS</w:t>
        </w:r>
        <w:r w:rsidRPr="00620664">
          <w:rPr>
            <w:rStyle w:val="Hipervnculo"/>
            <w:color w:val="000000" w:themeColor="text1"/>
            <w:sz w:val="18"/>
            <w:szCs w:val="18"/>
          </w:rPr>
          <w:br/>
          <w:t>29700 El Trapiche</w:t>
        </w:r>
      </w:hyperlink>
      <w:r w:rsidRPr="00620664">
        <w:rPr>
          <w:color w:val="000000" w:themeColor="text1"/>
          <w:sz w:val="18"/>
          <w:szCs w:val="18"/>
        </w:rPr>
        <w:t>.</w:t>
      </w:r>
    </w:p>
    <w:p w:rsidR="00F0511E" w:rsidRPr="007939A9" w:rsidRDefault="00F0511E" w:rsidP="00F0511E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939A9">
        <w:rPr>
          <w:b/>
          <w:color w:val="000000"/>
          <w:sz w:val="22"/>
          <w:szCs w:val="22"/>
        </w:rPr>
        <w:t>Grupo Musical</w:t>
      </w:r>
      <w:r>
        <w:rPr>
          <w:color w:val="000000"/>
          <w:sz w:val="22"/>
          <w:szCs w:val="22"/>
        </w:rPr>
        <w:t xml:space="preserve"> </w:t>
      </w:r>
    </w:p>
    <w:p w:rsidR="00F0511E" w:rsidRPr="007939A9" w:rsidRDefault="00F0511E" w:rsidP="00F0511E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939A9">
        <w:rPr>
          <w:b/>
          <w:color w:val="000000"/>
          <w:sz w:val="22"/>
          <w:szCs w:val="22"/>
        </w:rPr>
        <w:t>Hora</w:t>
      </w:r>
      <w:r>
        <w:rPr>
          <w:color w:val="000000"/>
          <w:sz w:val="22"/>
          <w:szCs w:val="22"/>
        </w:rPr>
        <w:t>:</w:t>
      </w:r>
      <w:r w:rsidRPr="007939A9">
        <w:rPr>
          <w:color w:val="000000"/>
          <w:sz w:val="22"/>
          <w:szCs w:val="22"/>
        </w:rPr>
        <w:t xml:space="preserve"> 13: 30h. </w:t>
      </w:r>
    </w:p>
    <w:p w:rsidR="00F0511E" w:rsidRPr="007939A9" w:rsidRDefault="00F0511E" w:rsidP="00F0511E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939A9">
        <w:rPr>
          <w:b/>
          <w:color w:val="000000"/>
          <w:sz w:val="22"/>
          <w:szCs w:val="22"/>
        </w:rPr>
        <w:t>Mesa 0 individual</w:t>
      </w:r>
      <w:r w:rsidRPr="007939A9">
        <w:rPr>
          <w:color w:val="000000"/>
          <w:sz w:val="22"/>
          <w:szCs w:val="22"/>
        </w:rPr>
        <w:t>: para aquellas personas que no pudieran acudir y quieran colaborar con un cubierto</w:t>
      </w:r>
      <w:r w:rsidR="00783AC0">
        <w:rPr>
          <w:color w:val="000000"/>
          <w:sz w:val="22"/>
          <w:szCs w:val="22"/>
        </w:rPr>
        <w:t xml:space="preserve"> </w:t>
      </w:r>
      <w:r w:rsidR="00783AC0" w:rsidRPr="00783AC0">
        <w:rPr>
          <w:b/>
          <w:color w:val="000000"/>
          <w:sz w:val="22"/>
          <w:szCs w:val="22"/>
        </w:rPr>
        <w:t>32 euros</w:t>
      </w:r>
      <w:r w:rsidRPr="007939A9">
        <w:rPr>
          <w:color w:val="000000"/>
          <w:sz w:val="22"/>
          <w:szCs w:val="22"/>
        </w:rPr>
        <w:t>.</w:t>
      </w:r>
    </w:p>
    <w:p w:rsidR="00F0511E" w:rsidRPr="007939A9" w:rsidRDefault="00F0511E" w:rsidP="00F0511E">
      <w:pPr>
        <w:numPr>
          <w:ilvl w:val="0"/>
          <w:numId w:val="1"/>
        </w:numPr>
        <w:jc w:val="both"/>
        <w:rPr>
          <w:sz w:val="22"/>
          <w:szCs w:val="22"/>
        </w:rPr>
      </w:pPr>
      <w:r w:rsidRPr="007939A9">
        <w:rPr>
          <w:b/>
          <w:sz w:val="22"/>
          <w:szCs w:val="22"/>
        </w:rPr>
        <w:t>Mesa 0 empresa</w:t>
      </w:r>
      <w:r w:rsidRPr="007939A9">
        <w:rPr>
          <w:sz w:val="22"/>
          <w:szCs w:val="22"/>
        </w:rPr>
        <w:t xml:space="preserve">: para </w:t>
      </w:r>
      <w:r w:rsidRPr="00783AC0">
        <w:rPr>
          <w:sz w:val="22"/>
          <w:szCs w:val="22"/>
        </w:rPr>
        <w:t xml:space="preserve">entidades y empresas </w:t>
      </w:r>
      <w:r w:rsidRPr="00783AC0">
        <w:rPr>
          <w:b/>
          <w:sz w:val="22"/>
          <w:szCs w:val="22"/>
        </w:rPr>
        <w:t>300 euros/ mesa</w:t>
      </w:r>
      <w:r w:rsidRPr="00783AC0">
        <w:rPr>
          <w:sz w:val="22"/>
          <w:szCs w:val="22"/>
        </w:rPr>
        <w:t>.</w:t>
      </w:r>
    </w:p>
    <w:p w:rsidR="00F0511E" w:rsidRPr="007939A9" w:rsidRDefault="00F0511E" w:rsidP="00F0511E">
      <w:pPr>
        <w:numPr>
          <w:ilvl w:val="0"/>
          <w:numId w:val="1"/>
        </w:numPr>
        <w:jc w:val="both"/>
        <w:rPr>
          <w:sz w:val="22"/>
          <w:szCs w:val="22"/>
        </w:rPr>
      </w:pPr>
      <w:r w:rsidRPr="007939A9">
        <w:rPr>
          <w:b/>
          <w:sz w:val="22"/>
          <w:szCs w:val="22"/>
        </w:rPr>
        <w:t>Forma de pago</w:t>
      </w:r>
      <w:r w:rsidRPr="007939A9">
        <w:rPr>
          <w:sz w:val="22"/>
          <w:szCs w:val="22"/>
        </w:rPr>
        <w:t>:</w:t>
      </w:r>
    </w:p>
    <w:p w:rsidR="00F0511E" w:rsidRDefault="00F0511E" w:rsidP="00F0511E">
      <w:pPr>
        <w:ind w:left="1080"/>
        <w:jc w:val="both"/>
        <w:rPr>
          <w:color w:val="000000"/>
          <w:sz w:val="22"/>
          <w:szCs w:val="22"/>
        </w:rPr>
      </w:pPr>
      <w:r w:rsidRPr="007939A9">
        <w:rPr>
          <w:color w:val="000000"/>
          <w:sz w:val="22"/>
          <w:szCs w:val="22"/>
        </w:rPr>
        <w:t xml:space="preserve">Mediante el </w:t>
      </w:r>
      <w:r w:rsidRPr="007939A9">
        <w:rPr>
          <w:color w:val="000000"/>
          <w:sz w:val="22"/>
          <w:szCs w:val="22"/>
          <w:u w:val="single"/>
        </w:rPr>
        <w:t>número de cuenta bancaria</w:t>
      </w:r>
      <w:r w:rsidRPr="007939A9">
        <w:rPr>
          <w:color w:val="000000"/>
          <w:sz w:val="22"/>
          <w:szCs w:val="22"/>
        </w:rPr>
        <w:t>: ES62 2103 0212 22 00300181</w:t>
      </w:r>
      <w:r>
        <w:rPr>
          <w:color w:val="000000"/>
          <w:sz w:val="22"/>
          <w:szCs w:val="22"/>
        </w:rPr>
        <w:t xml:space="preserve">18 de UNICAJA, mencionando Almuerzo </w:t>
      </w:r>
      <w:r w:rsidRPr="007939A9">
        <w:rPr>
          <w:color w:val="000000"/>
          <w:sz w:val="22"/>
          <w:szCs w:val="22"/>
        </w:rPr>
        <w:t xml:space="preserve">Alzheimer y nombre del asistente; o bien pueden efectuar el pago en nuestra </w:t>
      </w:r>
      <w:r w:rsidRPr="007939A9">
        <w:rPr>
          <w:color w:val="000000"/>
          <w:sz w:val="22"/>
          <w:szCs w:val="22"/>
          <w:u w:val="single"/>
        </w:rPr>
        <w:t>Sede de AFADAX:</w:t>
      </w:r>
      <w:r w:rsidR="00783AC0">
        <w:rPr>
          <w:color w:val="000000"/>
          <w:sz w:val="22"/>
          <w:szCs w:val="22"/>
        </w:rPr>
        <w:t xml:space="preserve"> C/ Francisco Labao Gámez, E</w:t>
      </w:r>
      <w:r w:rsidRPr="007939A9">
        <w:rPr>
          <w:color w:val="000000"/>
          <w:sz w:val="22"/>
          <w:szCs w:val="22"/>
        </w:rPr>
        <w:t>df. Carambola,</w:t>
      </w:r>
      <w:r>
        <w:rPr>
          <w:color w:val="000000"/>
          <w:sz w:val="22"/>
          <w:szCs w:val="22"/>
        </w:rPr>
        <w:t xml:space="preserve"> </w:t>
      </w:r>
      <w:r w:rsidRPr="007939A9">
        <w:rPr>
          <w:color w:val="000000"/>
          <w:sz w:val="22"/>
          <w:szCs w:val="22"/>
        </w:rPr>
        <w:t>9 (Bajo) (al final de la C/ Cruz Verde, camino del cementerio)</w:t>
      </w:r>
    </w:p>
    <w:p w:rsidR="008502AA" w:rsidRPr="007939A9" w:rsidRDefault="008502AA" w:rsidP="00F0511E">
      <w:pPr>
        <w:ind w:left="1080"/>
        <w:jc w:val="both"/>
        <w:rPr>
          <w:color w:val="000000"/>
          <w:sz w:val="22"/>
          <w:szCs w:val="22"/>
        </w:rPr>
      </w:pPr>
    </w:p>
    <w:p w:rsidR="00F0511E" w:rsidRPr="00620664" w:rsidRDefault="00F0511E" w:rsidP="00F0511E">
      <w:pPr>
        <w:pStyle w:val="Prrafodelista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620664">
        <w:rPr>
          <w:b/>
          <w:color w:val="000000"/>
          <w:sz w:val="22"/>
          <w:szCs w:val="22"/>
        </w:rPr>
        <w:t>Teléfonos de contactos:</w:t>
      </w:r>
      <w:r w:rsidRPr="00620664">
        <w:rPr>
          <w:color w:val="000000"/>
          <w:sz w:val="22"/>
          <w:szCs w:val="22"/>
        </w:rPr>
        <w:t xml:space="preserve"> 952 50 62 35 / 637 77 37 </w:t>
      </w:r>
      <w:r w:rsidR="00783AC0">
        <w:rPr>
          <w:color w:val="000000"/>
          <w:sz w:val="22"/>
          <w:szCs w:val="22"/>
        </w:rPr>
        <w:t>07</w:t>
      </w:r>
    </w:p>
    <w:p w:rsidR="00C977F2" w:rsidRDefault="00C977F2" w:rsidP="00C977F2">
      <w:pPr>
        <w:rPr>
          <w:rFonts w:ascii="Baskerville Old Face" w:hAnsi="Baskerville Old Face"/>
          <w:b/>
          <w:color w:val="000000"/>
          <w:sz w:val="28"/>
          <w:szCs w:val="28"/>
        </w:rPr>
      </w:pPr>
    </w:p>
    <w:p w:rsidR="00C977F2" w:rsidRDefault="00C977F2" w:rsidP="00C977F2">
      <w:pPr>
        <w:ind w:left="720"/>
        <w:jc w:val="center"/>
        <w:rPr>
          <w:rFonts w:ascii="Baskerville Old Face" w:hAnsi="Baskerville Old Face"/>
          <w:b/>
          <w:color w:val="000000"/>
          <w:sz w:val="28"/>
          <w:szCs w:val="28"/>
        </w:rPr>
      </w:pPr>
    </w:p>
    <w:p w:rsidR="00C977F2" w:rsidRPr="00FE242B" w:rsidRDefault="00C977F2" w:rsidP="00C977F2">
      <w:pPr>
        <w:ind w:left="720"/>
        <w:jc w:val="center"/>
        <w:rPr>
          <w:rFonts w:ascii="Baskerville Old Face" w:hAnsi="Baskerville Old Face"/>
          <w:b/>
          <w:color w:val="000000"/>
          <w:sz w:val="52"/>
          <w:szCs w:val="52"/>
        </w:rPr>
      </w:pPr>
      <w:r>
        <w:rPr>
          <w:rFonts w:ascii="Baskerville Old Face" w:hAnsi="Baskerville Old Face"/>
          <w:b/>
          <w:noProof/>
          <w:color w:val="000000"/>
          <w:sz w:val="52"/>
          <w:szCs w:val="52"/>
        </w:rPr>
        <w:t xml:space="preserve">RESTAURANTE </w:t>
      </w:r>
      <w:r w:rsidR="006E3C8F">
        <w:rPr>
          <w:rFonts w:ascii="Baskerville Old Face" w:hAnsi="Baskerville Old Face"/>
          <w:b/>
          <w:noProof/>
          <w:color w:val="000000"/>
          <w:sz w:val="52"/>
          <w:szCs w:val="52"/>
        </w:rPr>
        <w:t xml:space="preserve">BODEGÓN </w:t>
      </w:r>
      <w:r w:rsidRPr="00FE242B">
        <w:rPr>
          <w:rFonts w:ascii="Baskerville Old Face" w:hAnsi="Baskerville Old Face"/>
          <w:b/>
          <w:noProof/>
          <w:color w:val="000000"/>
          <w:sz w:val="52"/>
          <w:szCs w:val="52"/>
        </w:rPr>
        <w:t>TROPS</w:t>
      </w:r>
    </w:p>
    <w:p w:rsidR="00C977F2" w:rsidRPr="00FE242B" w:rsidRDefault="00C977F2" w:rsidP="00C977F2">
      <w:pPr>
        <w:jc w:val="center"/>
        <w:rPr>
          <w:rFonts w:ascii="Cambria" w:eastAsia="DFKai-SB" w:hAnsi="Cambria" w:cs="Traditional Arabic"/>
          <w:b/>
          <w:color w:val="000000"/>
          <w:sz w:val="52"/>
          <w:szCs w:val="52"/>
        </w:rPr>
      </w:pPr>
    </w:p>
    <w:p w:rsidR="00C977F2" w:rsidRPr="004374FE" w:rsidRDefault="00C977F2" w:rsidP="00C977F2">
      <w:pPr>
        <w:jc w:val="center"/>
        <w:rPr>
          <w:rFonts w:ascii="Cambria" w:eastAsia="DFKai-SB" w:hAnsi="Cambria" w:cs="Traditional Arabic"/>
          <w:b/>
          <w:color w:val="000000"/>
          <w:sz w:val="32"/>
          <w:szCs w:val="32"/>
          <w:u w:val="single"/>
        </w:rPr>
      </w:pPr>
      <w:r>
        <w:rPr>
          <w:rFonts w:ascii="Cambria" w:eastAsia="DFKai-SB" w:hAnsi="Cambria" w:cs="Traditional Arabic"/>
          <w:b/>
          <w:color w:val="000000"/>
          <w:sz w:val="32"/>
          <w:szCs w:val="32"/>
          <w:u w:val="single"/>
        </w:rPr>
        <w:t>PRIMER PLATO</w:t>
      </w:r>
    </w:p>
    <w:p w:rsidR="00C977F2" w:rsidRDefault="00C977F2" w:rsidP="006E3C8F">
      <w:pPr>
        <w:rPr>
          <w:rFonts w:ascii="Garamond" w:eastAsia="DFKai-SB" w:hAnsi="Garamond" w:cs="Traditional Arabic"/>
          <w:b/>
          <w:color w:val="000000"/>
          <w:sz w:val="32"/>
          <w:szCs w:val="32"/>
        </w:rPr>
      </w:pPr>
    </w:p>
    <w:p w:rsidR="00C977F2" w:rsidRDefault="00C977F2" w:rsidP="00C977F2">
      <w:pPr>
        <w:jc w:val="center"/>
        <w:rPr>
          <w:rFonts w:ascii="Garamond" w:eastAsia="DFKai-SB" w:hAnsi="Garamond" w:cs="Traditional Arabic"/>
          <w:b/>
          <w:color w:val="000000"/>
          <w:sz w:val="32"/>
          <w:szCs w:val="32"/>
        </w:rPr>
      </w:pPr>
    </w:p>
    <w:p w:rsidR="00C977F2" w:rsidRPr="00C977F2" w:rsidRDefault="00C977F2" w:rsidP="00C977F2">
      <w:pPr>
        <w:jc w:val="center"/>
        <w:rPr>
          <w:rFonts w:ascii="Garamond" w:eastAsia="DFKai-SB" w:hAnsi="Garamond" w:cs="Traditional Arabic"/>
          <w:color w:val="000000"/>
          <w:sz w:val="36"/>
          <w:szCs w:val="36"/>
        </w:rPr>
      </w:pPr>
      <w:r w:rsidRPr="00C977F2">
        <w:rPr>
          <w:rFonts w:ascii="Garamond" w:eastAsia="DFKai-SB" w:hAnsi="Garamond" w:cs="Traditional Arabic"/>
          <w:color w:val="000000"/>
          <w:sz w:val="36"/>
          <w:szCs w:val="36"/>
        </w:rPr>
        <w:t>SOPA DE PICADILLO</w:t>
      </w:r>
    </w:p>
    <w:p w:rsidR="00C977F2" w:rsidRDefault="00C977F2" w:rsidP="00C977F2">
      <w:pPr>
        <w:rPr>
          <w:rFonts w:ascii="Cambria" w:eastAsia="DFKai-SB" w:hAnsi="Cambria" w:cs="Traditional Arabic"/>
          <w:b/>
          <w:color w:val="000000"/>
          <w:sz w:val="32"/>
          <w:szCs w:val="32"/>
        </w:rPr>
      </w:pPr>
    </w:p>
    <w:p w:rsidR="00C977F2" w:rsidRPr="004374FE" w:rsidRDefault="00C977F2" w:rsidP="00C977F2">
      <w:pPr>
        <w:jc w:val="center"/>
        <w:rPr>
          <w:rFonts w:ascii="Cambria" w:eastAsia="DFKai-SB" w:hAnsi="Cambria" w:cs="Traditional Arabic"/>
          <w:b/>
          <w:color w:val="000000"/>
          <w:sz w:val="32"/>
          <w:szCs w:val="32"/>
        </w:rPr>
      </w:pPr>
    </w:p>
    <w:p w:rsidR="00C977F2" w:rsidRDefault="00C977F2" w:rsidP="00C977F2">
      <w:pPr>
        <w:jc w:val="center"/>
        <w:rPr>
          <w:rFonts w:ascii="Cambria" w:eastAsia="DFKai-SB" w:hAnsi="Cambria" w:cs="Traditional Arabic"/>
          <w:b/>
          <w:color w:val="000000"/>
          <w:sz w:val="32"/>
          <w:szCs w:val="32"/>
          <w:u w:val="single"/>
        </w:rPr>
      </w:pPr>
      <w:r>
        <w:rPr>
          <w:rFonts w:ascii="Cambria" w:eastAsia="DFKai-SB" w:hAnsi="Cambria" w:cs="Traditional Arabic"/>
          <w:b/>
          <w:color w:val="000000"/>
          <w:sz w:val="32"/>
          <w:szCs w:val="32"/>
          <w:u w:val="single"/>
        </w:rPr>
        <w:t>PLATO PRINCIPAL</w:t>
      </w:r>
      <w:r w:rsidRPr="004374FE">
        <w:rPr>
          <w:rFonts w:ascii="Cambria" w:eastAsia="DFKai-SB" w:hAnsi="Cambria" w:cs="Traditional Arabic"/>
          <w:b/>
          <w:color w:val="000000"/>
          <w:sz w:val="32"/>
          <w:szCs w:val="32"/>
          <w:u w:val="single"/>
        </w:rPr>
        <w:t>:</w:t>
      </w:r>
    </w:p>
    <w:p w:rsidR="00C977F2" w:rsidRDefault="00C977F2" w:rsidP="00C977F2">
      <w:pPr>
        <w:rPr>
          <w:rFonts w:ascii="Cambria" w:eastAsia="DFKai-SB" w:hAnsi="Cambria" w:cs="Traditional Arabic"/>
          <w:b/>
          <w:color w:val="000000"/>
          <w:sz w:val="32"/>
          <w:szCs w:val="32"/>
          <w:u w:val="single"/>
        </w:rPr>
      </w:pPr>
    </w:p>
    <w:p w:rsidR="00C977F2" w:rsidRPr="006E3C8F" w:rsidRDefault="006E3C8F" w:rsidP="006E3C8F">
      <w:pPr>
        <w:jc w:val="center"/>
        <w:rPr>
          <w:rFonts w:ascii="Garamond" w:eastAsia="DFKai-SB" w:hAnsi="Garamond" w:cs="Traditional Arabic"/>
          <w:bCs/>
          <w:color w:val="000000"/>
          <w:sz w:val="32"/>
          <w:szCs w:val="32"/>
        </w:rPr>
      </w:pPr>
      <w:r>
        <w:rPr>
          <w:rFonts w:ascii="Garamond" w:eastAsia="DFKai-SB" w:hAnsi="Garamond" w:cs="Traditional Arabic"/>
          <w:bCs/>
          <w:color w:val="000000"/>
          <w:sz w:val="32"/>
          <w:szCs w:val="32"/>
        </w:rPr>
        <w:t>LUBINA AL HORNO CON ARROZ ENJOYADO</w:t>
      </w:r>
    </w:p>
    <w:p w:rsidR="00C977F2" w:rsidRPr="007F51C3" w:rsidRDefault="00C977F2" w:rsidP="00C977F2">
      <w:pPr>
        <w:ind w:left="3540" w:firstLine="708"/>
        <w:rPr>
          <w:rFonts w:ascii="Garamond" w:eastAsia="DFKai-SB" w:hAnsi="Garamond" w:cs="Traditional Arabic"/>
          <w:color w:val="000000"/>
          <w:sz w:val="32"/>
          <w:szCs w:val="32"/>
        </w:rPr>
      </w:pPr>
    </w:p>
    <w:p w:rsidR="00C977F2" w:rsidRPr="007F51C3" w:rsidRDefault="00C977F2" w:rsidP="00C977F2">
      <w:pPr>
        <w:jc w:val="center"/>
        <w:rPr>
          <w:rFonts w:ascii="Garamond" w:eastAsia="DFKai-SB" w:hAnsi="Garamond" w:cs="Traditional Arabic"/>
          <w:color w:val="000000"/>
          <w:sz w:val="32"/>
          <w:szCs w:val="32"/>
        </w:rPr>
      </w:pPr>
    </w:p>
    <w:p w:rsidR="00C977F2" w:rsidRPr="007F51C3" w:rsidRDefault="006E3C8F" w:rsidP="00C977F2">
      <w:pPr>
        <w:jc w:val="center"/>
        <w:rPr>
          <w:rFonts w:ascii="Garamond" w:eastAsia="DFKai-SB" w:hAnsi="Garamond" w:cs="Traditional Arabic"/>
          <w:color w:val="000000"/>
          <w:sz w:val="32"/>
          <w:szCs w:val="32"/>
        </w:rPr>
      </w:pPr>
      <w:r>
        <w:rPr>
          <w:rFonts w:ascii="Garamond" w:eastAsia="DFKai-SB" w:hAnsi="Garamond" w:cs="Traditional Arabic"/>
          <w:color w:val="000000"/>
          <w:sz w:val="32"/>
          <w:szCs w:val="32"/>
        </w:rPr>
        <w:t>JAMÓN ASADO CON PATATAS A LA POBRE AL ESTILO ANDALUZ</w:t>
      </w:r>
    </w:p>
    <w:p w:rsidR="00C977F2" w:rsidRDefault="00C977F2" w:rsidP="00C977F2">
      <w:pPr>
        <w:rPr>
          <w:rFonts w:ascii="Garamond" w:eastAsia="DFKai-SB" w:hAnsi="Garamond" w:cs="Traditional Arabic"/>
          <w:color w:val="000000"/>
          <w:sz w:val="32"/>
          <w:szCs w:val="32"/>
        </w:rPr>
      </w:pPr>
    </w:p>
    <w:p w:rsidR="006E3C8F" w:rsidRPr="007F51C3" w:rsidRDefault="006E3C8F" w:rsidP="00C977F2">
      <w:pPr>
        <w:rPr>
          <w:rFonts w:ascii="Garamond" w:eastAsia="DFKai-SB" w:hAnsi="Garamond" w:cs="Traditional Arabic"/>
          <w:color w:val="000000"/>
          <w:sz w:val="32"/>
          <w:szCs w:val="32"/>
        </w:rPr>
      </w:pPr>
    </w:p>
    <w:p w:rsidR="00C977F2" w:rsidRPr="004374FE" w:rsidRDefault="00C977F2" w:rsidP="00C977F2">
      <w:pPr>
        <w:jc w:val="center"/>
        <w:rPr>
          <w:rFonts w:ascii="Cambria" w:eastAsia="DFKai-SB" w:hAnsi="Cambria" w:cs="Traditional Arabic"/>
          <w:b/>
          <w:color w:val="000000"/>
          <w:sz w:val="32"/>
          <w:szCs w:val="32"/>
          <w:u w:val="single"/>
        </w:rPr>
      </w:pPr>
      <w:r w:rsidRPr="004374FE">
        <w:rPr>
          <w:rFonts w:ascii="Cambria" w:eastAsia="DFKai-SB" w:hAnsi="Cambria" w:cs="Traditional Arabic"/>
          <w:b/>
          <w:color w:val="000000"/>
          <w:sz w:val="32"/>
          <w:szCs w:val="32"/>
          <w:u w:val="single"/>
        </w:rPr>
        <w:t>POSTRE:</w:t>
      </w:r>
    </w:p>
    <w:p w:rsidR="00C977F2" w:rsidRPr="004374FE" w:rsidRDefault="00C977F2" w:rsidP="00C977F2">
      <w:pPr>
        <w:jc w:val="center"/>
        <w:rPr>
          <w:rFonts w:ascii="Cambria" w:eastAsia="DFKai-SB" w:hAnsi="Cambria" w:cs="Traditional Arabic"/>
          <w:color w:val="000000"/>
          <w:sz w:val="32"/>
          <w:szCs w:val="32"/>
        </w:rPr>
      </w:pPr>
    </w:p>
    <w:p w:rsidR="00C977F2" w:rsidRPr="007F51C3" w:rsidRDefault="006E3C8F" w:rsidP="00C977F2">
      <w:pPr>
        <w:jc w:val="center"/>
        <w:rPr>
          <w:rFonts w:ascii="Garamond" w:eastAsia="DFKai-SB" w:hAnsi="Garamond" w:cs="Traditional Arabic"/>
          <w:color w:val="000000"/>
          <w:sz w:val="32"/>
          <w:szCs w:val="32"/>
        </w:rPr>
      </w:pPr>
      <w:r>
        <w:rPr>
          <w:rFonts w:ascii="Garamond" w:eastAsia="DFKai-SB" w:hAnsi="Garamond" w:cs="Traditional Arabic"/>
          <w:color w:val="000000"/>
          <w:sz w:val="32"/>
          <w:szCs w:val="32"/>
        </w:rPr>
        <w:t>TARTA DE TRES CHOCOLATES</w:t>
      </w:r>
    </w:p>
    <w:p w:rsidR="00C977F2" w:rsidRPr="004374FE" w:rsidRDefault="00C977F2" w:rsidP="00C977F2">
      <w:pPr>
        <w:rPr>
          <w:rFonts w:ascii="Cambria" w:eastAsia="DFKai-SB" w:hAnsi="Cambria" w:cs="Traditional Arabic"/>
          <w:color w:val="000000"/>
          <w:sz w:val="32"/>
          <w:szCs w:val="32"/>
        </w:rPr>
      </w:pPr>
    </w:p>
    <w:p w:rsidR="00C977F2" w:rsidRDefault="00C977F2" w:rsidP="00C977F2">
      <w:pPr>
        <w:jc w:val="center"/>
        <w:rPr>
          <w:rFonts w:ascii="Cambria" w:eastAsia="DFKai-SB" w:hAnsi="Cambria" w:cs="Traditional Arabic"/>
          <w:b/>
          <w:color w:val="000000"/>
          <w:sz w:val="32"/>
          <w:szCs w:val="32"/>
          <w:u w:val="single"/>
        </w:rPr>
      </w:pPr>
      <w:r w:rsidRPr="004374FE">
        <w:rPr>
          <w:rFonts w:ascii="Cambria" w:eastAsia="DFKai-SB" w:hAnsi="Cambria" w:cs="Traditional Arabic"/>
          <w:b/>
          <w:color w:val="000000"/>
          <w:sz w:val="32"/>
          <w:szCs w:val="32"/>
          <w:u w:val="single"/>
        </w:rPr>
        <w:t>BEBIDAS</w:t>
      </w:r>
    </w:p>
    <w:p w:rsidR="00C977F2" w:rsidRPr="004374FE" w:rsidRDefault="00C977F2" w:rsidP="00C977F2">
      <w:pPr>
        <w:jc w:val="center"/>
        <w:rPr>
          <w:rFonts w:ascii="Cambria" w:eastAsia="DFKai-SB" w:hAnsi="Cambria" w:cs="Traditional Arabic"/>
          <w:b/>
          <w:color w:val="000000"/>
          <w:sz w:val="32"/>
          <w:szCs w:val="32"/>
          <w:u w:val="single"/>
        </w:rPr>
      </w:pPr>
    </w:p>
    <w:p w:rsidR="00C977F2" w:rsidRDefault="008A61F0" w:rsidP="00C977F2">
      <w:pPr>
        <w:jc w:val="center"/>
        <w:rPr>
          <w:rFonts w:ascii="Garamond" w:eastAsia="DFKai-SB" w:hAnsi="Garamond" w:cs="Traditional Arabic"/>
          <w:color w:val="000000"/>
          <w:sz w:val="32"/>
          <w:szCs w:val="32"/>
        </w:rPr>
      </w:pPr>
      <w:r>
        <w:rPr>
          <w:rFonts w:ascii="Garamond" w:eastAsia="DFKai-SB" w:hAnsi="Garamond" w:cs="Traditional Arabic"/>
          <w:color w:val="000000"/>
          <w:sz w:val="32"/>
          <w:szCs w:val="32"/>
        </w:rPr>
        <w:t>Vino Tinto Azabac</w:t>
      </w:r>
      <w:r w:rsidR="006E3C8F">
        <w:rPr>
          <w:rFonts w:ascii="Garamond" w:eastAsia="DFKai-SB" w:hAnsi="Garamond" w:cs="Traditional Arabic"/>
          <w:color w:val="000000"/>
          <w:sz w:val="32"/>
          <w:szCs w:val="32"/>
        </w:rPr>
        <w:t xml:space="preserve">he D.O </w:t>
      </w:r>
      <w:r>
        <w:rPr>
          <w:rFonts w:ascii="Garamond" w:eastAsia="DFKai-SB" w:hAnsi="Garamond" w:cs="Traditional Arabic"/>
          <w:color w:val="000000"/>
          <w:sz w:val="32"/>
          <w:szCs w:val="32"/>
        </w:rPr>
        <w:t>Rioja</w:t>
      </w:r>
    </w:p>
    <w:p w:rsidR="008A61F0" w:rsidRDefault="008A61F0" w:rsidP="00C977F2">
      <w:pPr>
        <w:jc w:val="center"/>
        <w:rPr>
          <w:rFonts w:ascii="Garamond" w:eastAsia="DFKai-SB" w:hAnsi="Garamond" w:cs="Traditional Arabic"/>
          <w:color w:val="000000"/>
          <w:sz w:val="32"/>
          <w:szCs w:val="32"/>
        </w:rPr>
      </w:pPr>
      <w:r>
        <w:rPr>
          <w:rFonts w:ascii="Garamond" w:eastAsia="DFKai-SB" w:hAnsi="Garamond" w:cs="Traditional Arabic"/>
          <w:color w:val="000000"/>
          <w:sz w:val="32"/>
          <w:szCs w:val="32"/>
        </w:rPr>
        <w:t>Vino Blanco Ariadna D.O Rueda Verdejo</w:t>
      </w:r>
    </w:p>
    <w:p w:rsidR="008A61F0" w:rsidRDefault="008A61F0" w:rsidP="00C977F2">
      <w:pPr>
        <w:jc w:val="center"/>
        <w:rPr>
          <w:rFonts w:ascii="Garamond" w:eastAsia="DFKai-SB" w:hAnsi="Garamond" w:cs="Traditional Arabic"/>
          <w:color w:val="000000"/>
          <w:sz w:val="32"/>
          <w:szCs w:val="32"/>
        </w:rPr>
      </w:pPr>
      <w:r>
        <w:rPr>
          <w:rFonts w:ascii="Garamond" w:eastAsia="DFKai-SB" w:hAnsi="Garamond" w:cs="Traditional Arabic"/>
          <w:color w:val="000000"/>
          <w:sz w:val="32"/>
          <w:szCs w:val="32"/>
        </w:rPr>
        <w:t>Refrescos</w:t>
      </w:r>
    </w:p>
    <w:p w:rsidR="008A61F0" w:rsidRDefault="008A61F0" w:rsidP="00C977F2">
      <w:pPr>
        <w:jc w:val="center"/>
        <w:rPr>
          <w:rFonts w:ascii="Garamond" w:eastAsia="DFKai-SB" w:hAnsi="Garamond" w:cs="Traditional Arabic"/>
          <w:color w:val="000000"/>
          <w:sz w:val="32"/>
          <w:szCs w:val="32"/>
        </w:rPr>
      </w:pPr>
      <w:r>
        <w:rPr>
          <w:rFonts w:ascii="Garamond" w:eastAsia="DFKai-SB" w:hAnsi="Garamond" w:cs="Traditional Arabic"/>
          <w:color w:val="000000"/>
          <w:sz w:val="32"/>
          <w:szCs w:val="32"/>
        </w:rPr>
        <w:t>Agua</w:t>
      </w:r>
    </w:p>
    <w:p w:rsidR="008A61F0" w:rsidRPr="007F51C3" w:rsidRDefault="008A61F0" w:rsidP="00C977F2">
      <w:pPr>
        <w:jc w:val="center"/>
        <w:rPr>
          <w:rFonts w:ascii="Garamond" w:eastAsia="DFKai-SB" w:hAnsi="Garamond" w:cs="Traditional Arabic"/>
          <w:color w:val="000000"/>
          <w:sz w:val="32"/>
          <w:szCs w:val="32"/>
        </w:rPr>
      </w:pPr>
    </w:p>
    <w:p w:rsidR="00C977F2" w:rsidRPr="007F51C3" w:rsidRDefault="00C977F2" w:rsidP="00C977F2">
      <w:pPr>
        <w:jc w:val="center"/>
        <w:rPr>
          <w:rFonts w:ascii="Garamond" w:eastAsia="DFKai-SB" w:hAnsi="Garamond" w:cs="Traditional Arabic"/>
          <w:color w:val="000000"/>
          <w:sz w:val="32"/>
          <w:szCs w:val="32"/>
        </w:rPr>
      </w:pPr>
    </w:p>
    <w:p w:rsidR="00C977F2" w:rsidRDefault="008A61F0" w:rsidP="00C977F2">
      <w:pPr>
        <w:jc w:val="center"/>
        <w:rPr>
          <w:rFonts w:ascii="Algerian" w:eastAsia="DFKai-SB" w:hAnsi="Algerian" w:cs="Traditional Arabic"/>
          <w:color w:val="000000"/>
          <w:sz w:val="56"/>
          <w:szCs w:val="56"/>
        </w:rPr>
      </w:pPr>
      <w:r>
        <w:rPr>
          <w:rFonts w:ascii="Algerian" w:eastAsia="DFKai-SB" w:hAnsi="Algerian" w:cs="Traditional Arabic"/>
          <w:color w:val="000000"/>
          <w:sz w:val="56"/>
          <w:szCs w:val="56"/>
        </w:rPr>
        <w:t>PRECIO MENÚ 32</w:t>
      </w:r>
      <w:r w:rsidR="00C977F2" w:rsidRPr="007F51C3">
        <w:rPr>
          <w:rFonts w:ascii="Algerian" w:eastAsia="DFKai-SB" w:hAnsi="Algerian" w:cs="Traditional Arabic"/>
          <w:color w:val="000000"/>
          <w:sz w:val="56"/>
          <w:szCs w:val="56"/>
        </w:rPr>
        <w:t>€</w:t>
      </w:r>
    </w:p>
    <w:p w:rsidR="00C977F2" w:rsidRDefault="00C977F2" w:rsidP="00C977F2">
      <w:pPr>
        <w:jc w:val="center"/>
        <w:rPr>
          <w:rFonts w:ascii="Algerian" w:eastAsia="DFKai-SB" w:hAnsi="Algerian" w:cs="Traditional Arabic"/>
          <w:color w:val="000000"/>
          <w:sz w:val="56"/>
          <w:szCs w:val="56"/>
        </w:rPr>
      </w:pPr>
    </w:p>
    <w:p w:rsidR="00277B0D" w:rsidRDefault="00277B0D"/>
    <w:sectPr w:rsidR="00277B0D" w:rsidSect="003F23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10587"/>
    <w:multiLevelType w:val="hybridMultilevel"/>
    <w:tmpl w:val="5E0679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E311CD"/>
    <w:multiLevelType w:val="hybridMultilevel"/>
    <w:tmpl w:val="31004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54EBA"/>
    <w:multiLevelType w:val="hybridMultilevel"/>
    <w:tmpl w:val="26C0EC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F0C800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2F49"/>
    <w:rsid w:val="00050135"/>
    <w:rsid w:val="00064619"/>
    <w:rsid w:val="00192F49"/>
    <w:rsid w:val="00214614"/>
    <w:rsid w:val="00277B0D"/>
    <w:rsid w:val="005254E1"/>
    <w:rsid w:val="006E3C8F"/>
    <w:rsid w:val="00783AC0"/>
    <w:rsid w:val="008502AA"/>
    <w:rsid w:val="008A4693"/>
    <w:rsid w:val="008A61F0"/>
    <w:rsid w:val="009173A2"/>
    <w:rsid w:val="00A24244"/>
    <w:rsid w:val="00A427E1"/>
    <w:rsid w:val="00B66A4C"/>
    <w:rsid w:val="00B73BA3"/>
    <w:rsid w:val="00C977F2"/>
    <w:rsid w:val="00D46442"/>
    <w:rsid w:val="00F0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77F2"/>
    <w:pPr>
      <w:ind w:left="708"/>
    </w:pPr>
  </w:style>
  <w:style w:type="character" w:customStyle="1" w:styleId="apple-converted-space">
    <w:name w:val="apple-converted-space"/>
    <w:basedOn w:val="Fuentedeprrafopredeter"/>
    <w:rsid w:val="00C977F2"/>
  </w:style>
  <w:style w:type="character" w:styleId="Hipervnculo">
    <w:name w:val="Hyperlink"/>
    <w:basedOn w:val="Fuentedeprrafopredeter"/>
    <w:uiPriority w:val="99"/>
    <w:unhideWhenUsed/>
    <w:rsid w:val="00F051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77F2"/>
    <w:pPr>
      <w:ind w:left="708"/>
    </w:pPr>
  </w:style>
  <w:style w:type="character" w:customStyle="1" w:styleId="apple-converted-space">
    <w:name w:val="apple-converted-space"/>
    <w:basedOn w:val="Fuentedeprrafopredeter"/>
    <w:rsid w:val="00C977F2"/>
  </w:style>
  <w:style w:type="character" w:styleId="Hipervnculo">
    <w:name w:val="Hyperlink"/>
    <w:basedOn w:val="Fuentedeprrafopredeter"/>
    <w:uiPriority w:val="99"/>
    <w:unhideWhenUsed/>
    <w:rsid w:val="00F051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stylesWithEffects.xml" Type="http://schemas.microsoft.com/office/2007/relationships/stylesWithEffects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media/image1.png" Type="http://schemas.openxmlformats.org/officeDocument/2006/relationships/image"/>
<Relationship Id="rId6" Target="embeddings/oleObject1.bin" Type="http://schemas.openxmlformats.org/officeDocument/2006/relationships/oleObject"/>
<Relationship Id="rId7" Target="http://share.here.com/r/mylocation/e-eyJuYW1lIjoiUmVzdGF1cmFudGUgUGFjbyBIaWphbm8gVHJvcHMiLCJhZGRyZXNzIjoiTnVldm8gcG9sXHUwMGVkZ29ubyBpbmR1c3RyaWFsIGRlIEVsIFRST1BTLCBFbCBUcmFwaWNoZSwgQW5kYWx1Y2lhLCBTcGFpbiIsImxhdGl0dWRlIjozNi43OTk3MzIxNjYzMDUsImxvbmdpdHVkZSI6LTQuMTE5MjcyMjMyMDU1NywicHJvdmlkZXJOYW1lIjoiZmFjZWJvb2siLCJwcm92aWRlcklkIjo1Njc1MzY3NzMzODY0Mjl9?link=addresses&amp;fb_locale=es_ES&amp;ref=facebook" TargetMode="External" Type="http://schemas.openxmlformats.org/officeDocument/2006/relationships/hyperlink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363</Words>
  <Characters>2002</Characters>
  <Application/>
  <DocSecurity>0</DocSecurity>
  <Lines>16</Lines>
  <Paragraphs>4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2361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