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44E5" w:rsidRDefault="00A844E5" w:rsidP="00A844E5">
      <w:pPr>
        <w:widowControl w:val="0"/>
        <w:spacing w:after="120"/>
        <w:ind w:firstLine="709"/>
        <w:jc w:val="both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Pleno de 07-12-2017</w:t>
      </w:r>
    </w:p>
    <w:p w:rsidR="00A844E5" w:rsidRDefault="00A844E5" w:rsidP="00A844E5">
      <w:pPr>
        <w:widowControl w:val="0"/>
        <w:spacing w:after="120"/>
        <w:ind w:firstLine="709"/>
        <w:jc w:val="both"/>
        <w:rPr>
          <w:b/>
          <w:sz w:val="24"/>
          <w:szCs w:val="24"/>
        </w:rPr>
      </w:pPr>
    </w:p>
    <w:p w:rsidR="00A844E5" w:rsidRDefault="00A844E5" w:rsidP="00A844E5">
      <w:pPr>
        <w:widowControl w:val="0"/>
        <w:spacing w:after="120"/>
        <w:ind w:firstLine="709"/>
        <w:jc w:val="both"/>
        <w:rPr>
          <w:sz w:val="24"/>
          <w:szCs w:val="24"/>
        </w:rPr>
      </w:pPr>
      <w:r w:rsidRPr="00A6141E">
        <w:rPr>
          <w:b/>
          <w:sz w:val="24"/>
          <w:szCs w:val="24"/>
        </w:rPr>
        <w:t>B.- APROBACIÓN DEL P</w:t>
      </w:r>
      <w:r>
        <w:rPr>
          <w:b/>
          <w:sz w:val="24"/>
          <w:szCs w:val="24"/>
        </w:rPr>
        <w:t>R</w:t>
      </w:r>
      <w:r w:rsidRPr="00A6141E">
        <w:rPr>
          <w:b/>
          <w:sz w:val="24"/>
          <w:szCs w:val="24"/>
        </w:rPr>
        <w:t>ESUPUESTO GENERAL PARA EL EJERCICIO ECONÓMICO 201</w:t>
      </w:r>
      <w:r>
        <w:rPr>
          <w:b/>
          <w:sz w:val="24"/>
          <w:szCs w:val="24"/>
        </w:rPr>
        <w:t>8</w:t>
      </w:r>
      <w:r w:rsidRPr="00A6141E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Por el Secretario, de orden de la Presidencia, se da lectura al siguiente dictamen de la Comisión Informativa de Hacienda, de fecha 30 de noviembre de 2017:</w:t>
      </w:r>
    </w:p>
    <w:p w:rsidR="00A844E5" w:rsidRDefault="00A844E5" w:rsidP="00A844E5">
      <w:pPr>
        <w:spacing w:after="120"/>
        <w:ind w:left="142" w:right="9" w:firstLine="567"/>
        <w:jc w:val="both"/>
        <w:rPr>
          <w:i/>
          <w:color w:val="000000"/>
        </w:rPr>
      </w:pPr>
    </w:p>
    <w:p w:rsidR="00A844E5" w:rsidRPr="006C606B" w:rsidRDefault="00A844E5" w:rsidP="00A844E5">
      <w:pPr>
        <w:spacing w:after="120"/>
        <w:ind w:left="142" w:right="9" w:firstLine="567"/>
        <w:jc w:val="both"/>
        <w:rPr>
          <w:i/>
          <w:iCs/>
          <w:lang w:val="es-ES_tradnl"/>
        </w:rPr>
      </w:pPr>
      <w:r w:rsidRPr="006C606B">
        <w:rPr>
          <w:i/>
          <w:color w:val="000000"/>
        </w:rPr>
        <w:t>«</w:t>
      </w:r>
      <w:r w:rsidRPr="006C606B">
        <w:rPr>
          <w:rFonts w:eastAsia="Verdana"/>
          <w:i/>
          <w:iCs/>
          <w:lang w:val="es-ES_tradnl"/>
        </w:rPr>
        <w:t>Formado el Presupuesto General de este Ayuntamiento correspondiente</w:t>
      </w:r>
      <w:r w:rsidRPr="006C606B">
        <w:rPr>
          <w:rFonts w:eastAsia="Verdana"/>
          <w:bCs/>
          <w:i/>
          <w:iCs/>
          <w:lang w:val="es-ES_tradnl"/>
        </w:rPr>
        <w:t xml:space="preserve"> </w:t>
      </w:r>
      <w:r w:rsidRPr="006C606B">
        <w:rPr>
          <w:rFonts w:eastAsia="Verdana"/>
          <w:i/>
          <w:iCs/>
          <w:lang w:val="es-ES_tradnl"/>
        </w:rPr>
        <w:t xml:space="preserve">al ejercicio económico 2018, así como, sus Bases de Ejecución y la plantilla de personal comprensiva de todos los puestos de trabajo, de conformidad con lo dispuesto en los artículos 168 y 169 del Texto Refundido de </w:t>
      </w:r>
      <w:smartTag w:uri="urn:schemas-microsoft-com:office:smarttags" w:element="PersonName">
        <w:smartTagPr>
          <w:attr w:name="ProductID" w:val="la Ley Reguladora"/>
        </w:smartTagPr>
        <w:r w:rsidRPr="006C606B">
          <w:rPr>
            <w:rFonts w:eastAsia="Verdana"/>
            <w:i/>
            <w:iCs/>
            <w:lang w:val="es-ES_tradnl"/>
          </w:rPr>
          <w:t>la Ley Reguladora</w:t>
        </w:r>
      </w:smartTag>
      <w:r w:rsidRPr="006C606B">
        <w:rPr>
          <w:rFonts w:eastAsia="Verdana"/>
          <w:i/>
          <w:iCs/>
          <w:lang w:val="es-ES_tradnl"/>
        </w:rPr>
        <w:t xml:space="preserve"> de Haciendas Locales aprobado por Real Decreto Legislativo 2/2004, de 5 de marzo, y el artículo 18 del Real Decreto 500/1990, de 20 de abril, por el que se desarrolla el Capítulo I del Título VI de </w:t>
      </w:r>
      <w:smartTag w:uri="urn:schemas-microsoft-com:office:smarttags" w:element="PersonName">
        <w:smartTagPr>
          <w:attr w:name="ProductID" w:val="la Ley"/>
        </w:smartTagPr>
        <w:r w:rsidRPr="006C606B">
          <w:rPr>
            <w:rFonts w:eastAsia="Verdana"/>
            <w:i/>
            <w:iCs/>
            <w:lang w:val="es-ES_tradnl"/>
          </w:rPr>
          <w:t>la Ley</w:t>
        </w:r>
      </w:smartTag>
      <w:r w:rsidRPr="006C606B">
        <w:rPr>
          <w:rFonts w:eastAsia="Verdana"/>
          <w:i/>
          <w:iCs/>
          <w:lang w:val="es-ES_tradnl"/>
        </w:rPr>
        <w:t xml:space="preserve"> 39/1988.</w:t>
      </w:r>
    </w:p>
    <w:p w:rsidR="00A844E5" w:rsidRPr="006C606B" w:rsidRDefault="00A844E5" w:rsidP="00A844E5">
      <w:pPr>
        <w:spacing w:after="120"/>
        <w:ind w:right="9" w:firstLine="708"/>
        <w:jc w:val="both"/>
        <w:rPr>
          <w:i/>
          <w:lang w:val="es-ES_tradnl"/>
        </w:rPr>
      </w:pPr>
      <w:r w:rsidRPr="006C606B">
        <w:rPr>
          <w:rFonts w:eastAsia="Verdana"/>
          <w:i/>
          <w:lang w:val="es-ES_tradnl"/>
        </w:rPr>
        <w:t>Visto y conocido el contenido de los informes del Interventor municipal, de fecha   14   de  Diciembre de 2017.</w:t>
      </w:r>
    </w:p>
    <w:p w:rsidR="00A844E5" w:rsidRPr="006C606B" w:rsidRDefault="00A844E5" w:rsidP="00A844E5">
      <w:pPr>
        <w:spacing w:after="120"/>
        <w:ind w:right="9" w:firstLine="708"/>
        <w:jc w:val="both"/>
        <w:rPr>
          <w:i/>
          <w:lang w:val="es-ES_tradnl"/>
        </w:rPr>
      </w:pPr>
      <w:r w:rsidRPr="006C606B">
        <w:rPr>
          <w:rFonts w:eastAsia="Verdana"/>
          <w:i/>
          <w:lang w:val="es-ES_tradnl"/>
        </w:rPr>
        <w:t>Visto el Informe de Intervención de Evaluación del Cumplimiento del Objetivo de Estabilidad Presupuestaria de fecha 7/12/2017 del que se desprende que la situación es de equilibrio.</w:t>
      </w:r>
    </w:p>
    <w:p w:rsidR="00A844E5" w:rsidRPr="006C606B" w:rsidRDefault="00A844E5" w:rsidP="00A844E5">
      <w:pPr>
        <w:spacing w:after="120"/>
        <w:ind w:right="9" w:firstLine="708"/>
        <w:jc w:val="both"/>
        <w:rPr>
          <w:i/>
          <w:lang w:val="es-ES_tradnl"/>
        </w:rPr>
      </w:pPr>
      <w:r w:rsidRPr="006C606B">
        <w:rPr>
          <w:rFonts w:eastAsia="Verdana"/>
          <w:i/>
          <w:lang w:val="es-ES_tradnl"/>
        </w:rPr>
        <w:t>Visto el Informe de Intervención de Evaluación del Cumplimiento de la Regla de gasto de fecha 7/12/2017 del que se desprende que la situación es de  cumplimiento.</w:t>
      </w:r>
    </w:p>
    <w:p w:rsidR="00A844E5" w:rsidRPr="00316F36" w:rsidRDefault="00A844E5" w:rsidP="00A844E5">
      <w:pPr>
        <w:pStyle w:val="Sangra3detindependiente"/>
        <w:spacing w:after="120"/>
        <w:ind w:left="142" w:right="9" w:firstLine="567"/>
        <w:rPr>
          <w:bCs/>
          <w:i/>
          <w:iCs/>
          <w:sz w:val="20"/>
        </w:rPr>
      </w:pPr>
      <w:r w:rsidRPr="00316F36">
        <w:rPr>
          <w:bCs/>
          <w:i/>
          <w:iCs/>
          <w:sz w:val="20"/>
        </w:rPr>
        <w:t xml:space="preserve">Tras deliberación de los Sres. Miembros asistentes de esta Comisión Informativa de Hacienda y por unanimidad de los presentes tres (3 GPP) de los cuatro miembros que de hecho y de </w:t>
      </w:r>
      <w:proofErr w:type="spellStart"/>
      <w:r w:rsidRPr="00316F36">
        <w:rPr>
          <w:bCs/>
          <w:i/>
          <w:iCs/>
          <w:sz w:val="20"/>
        </w:rPr>
        <w:t>drecho</w:t>
      </w:r>
      <w:proofErr w:type="spellEnd"/>
      <w:r w:rsidRPr="00316F36">
        <w:rPr>
          <w:bCs/>
          <w:i/>
          <w:iCs/>
          <w:sz w:val="20"/>
        </w:rPr>
        <w:t xml:space="preserve"> la componen, propone al Ayuntamiento la adopción del siguiente Acuerdo:</w:t>
      </w:r>
    </w:p>
    <w:p w:rsidR="00A844E5" w:rsidRDefault="00A844E5" w:rsidP="00A844E5">
      <w:pPr>
        <w:spacing w:after="120"/>
        <w:ind w:left="142" w:right="9" w:firstLine="567"/>
        <w:jc w:val="both"/>
        <w:rPr>
          <w:rFonts w:eastAsia="Verdana"/>
          <w:i/>
          <w:iCs/>
          <w:lang w:val="es-ES_tradnl"/>
        </w:rPr>
      </w:pPr>
      <w:r w:rsidRPr="006C606B">
        <w:rPr>
          <w:rFonts w:eastAsia="Verdana"/>
          <w:b/>
          <w:i/>
          <w:iCs/>
          <w:lang w:val="es-ES_tradnl"/>
        </w:rPr>
        <w:t xml:space="preserve">Primero. </w:t>
      </w:r>
      <w:r w:rsidRPr="006C606B">
        <w:rPr>
          <w:rFonts w:eastAsia="Verdana"/>
          <w:i/>
          <w:iCs/>
          <w:lang w:val="es-ES_tradnl"/>
        </w:rPr>
        <w:t xml:space="preserve">Aprobar inicialmente el Presupuesto General de este Ayuntamiento, para el ejercicio económico </w:t>
      </w:r>
      <w:r w:rsidRPr="006C606B">
        <w:rPr>
          <w:rFonts w:eastAsia="Verdana"/>
          <w:i/>
          <w:lang w:val="es-ES_tradnl"/>
        </w:rPr>
        <w:t>2018</w:t>
      </w:r>
      <w:r w:rsidRPr="006C606B">
        <w:rPr>
          <w:rFonts w:eastAsia="Verdana"/>
          <w:i/>
          <w:iCs/>
          <w:lang w:val="es-ES_tradnl"/>
        </w:rPr>
        <w:t>, junto con sus Bases de ejecución, y cuyo resumen por capítulos es el siguiente:</w:t>
      </w:r>
    </w:p>
    <w:p w:rsidR="00A844E5" w:rsidRPr="006C606B" w:rsidRDefault="00A844E5" w:rsidP="00A844E5">
      <w:pPr>
        <w:spacing w:after="120"/>
        <w:ind w:left="142" w:right="9" w:firstLine="567"/>
        <w:jc w:val="both"/>
        <w:rPr>
          <w:i/>
          <w:iCs/>
          <w:lang w:val="es-ES_tradnl"/>
        </w:rPr>
      </w:pPr>
    </w:p>
    <w:tbl>
      <w:tblPr>
        <w:tblW w:w="755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5240"/>
        <w:gridCol w:w="1923"/>
        <w:gridCol w:w="232"/>
      </w:tblGrid>
      <w:tr w:rsidR="00A844E5" w:rsidRPr="006C606B" w:rsidTr="00CD35A9">
        <w:trPr>
          <w:trHeight w:val="315"/>
          <w:jc w:val="center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4E5" w:rsidRPr="006C606B" w:rsidRDefault="00A844E5" w:rsidP="00CD35A9">
            <w:pPr>
              <w:rPr>
                <w:i/>
                <w:color w:val="000000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4E5" w:rsidRPr="006C606B" w:rsidRDefault="00A844E5" w:rsidP="00CD35A9">
            <w:pPr>
              <w:rPr>
                <w:i/>
                <w:color w:val="000000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4E5" w:rsidRPr="006C606B" w:rsidRDefault="00A844E5" w:rsidP="00CD35A9">
            <w:pPr>
              <w:rPr>
                <w:i/>
                <w:color w:val="000000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4E5" w:rsidRPr="006C606B" w:rsidRDefault="00A844E5" w:rsidP="00CD35A9">
            <w:pPr>
              <w:rPr>
                <w:i/>
                <w:color w:val="000000"/>
              </w:rPr>
            </w:pPr>
          </w:p>
        </w:tc>
      </w:tr>
      <w:tr w:rsidR="00A844E5" w:rsidRPr="006C606B" w:rsidTr="00CD35A9">
        <w:trPr>
          <w:trHeight w:val="300"/>
          <w:jc w:val="center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4E5" w:rsidRPr="006C606B" w:rsidRDefault="00A844E5" w:rsidP="00CD35A9">
            <w:pPr>
              <w:rPr>
                <w:i/>
                <w:color w:val="000000"/>
              </w:rPr>
            </w:pPr>
          </w:p>
        </w:tc>
        <w:tc>
          <w:tcPr>
            <w:tcW w:w="716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BFBFBF"/>
            <w:vAlign w:val="bottom"/>
            <w:hideMark/>
          </w:tcPr>
          <w:p w:rsidR="00A844E5" w:rsidRPr="006C606B" w:rsidRDefault="00A844E5" w:rsidP="00CD35A9">
            <w:pPr>
              <w:jc w:val="center"/>
              <w:rPr>
                <w:b/>
                <w:bCs/>
                <w:i/>
                <w:color w:val="000000"/>
              </w:rPr>
            </w:pPr>
            <w:r w:rsidRPr="006C606B">
              <w:rPr>
                <w:rFonts w:eastAsia="Verdana"/>
                <w:b/>
                <w:bCs/>
                <w:i/>
                <w:color w:val="000000"/>
                <w:lang w:val="es-ES_tradnl"/>
              </w:rPr>
              <w:t>ESTADO DE GASTOS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4E5" w:rsidRPr="006C606B" w:rsidRDefault="00A844E5" w:rsidP="00CD35A9">
            <w:pPr>
              <w:rPr>
                <w:i/>
                <w:color w:val="000000"/>
              </w:rPr>
            </w:pPr>
          </w:p>
        </w:tc>
      </w:tr>
      <w:tr w:rsidR="00A844E5" w:rsidRPr="006C606B" w:rsidTr="00CD35A9">
        <w:trPr>
          <w:trHeight w:val="300"/>
          <w:jc w:val="center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4E5" w:rsidRPr="006C606B" w:rsidRDefault="00A844E5" w:rsidP="00CD35A9">
            <w:pPr>
              <w:rPr>
                <w:i/>
                <w:color w:val="000000"/>
              </w:rPr>
            </w:pPr>
          </w:p>
        </w:tc>
        <w:tc>
          <w:tcPr>
            <w:tcW w:w="5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44E5" w:rsidRPr="006C606B" w:rsidRDefault="00A844E5" w:rsidP="00CD35A9">
            <w:pPr>
              <w:jc w:val="both"/>
              <w:rPr>
                <w:b/>
                <w:bCs/>
                <w:i/>
                <w:color w:val="000000"/>
              </w:rPr>
            </w:pPr>
            <w:r w:rsidRPr="006C606B">
              <w:rPr>
                <w:rFonts w:eastAsia="Verdana"/>
                <w:b/>
                <w:bCs/>
                <w:i/>
                <w:color w:val="000000"/>
                <w:lang w:val="es-ES_tradnl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4E5" w:rsidRPr="006C606B" w:rsidRDefault="00A844E5" w:rsidP="00CD35A9">
            <w:pPr>
              <w:rPr>
                <w:i/>
                <w:color w:val="000000"/>
              </w:rPr>
            </w:pPr>
            <w:r w:rsidRPr="006C606B">
              <w:rPr>
                <w:rFonts w:eastAsia="Verdana"/>
                <w:i/>
                <w:color w:val="000000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4E5" w:rsidRPr="006C606B" w:rsidRDefault="00A844E5" w:rsidP="00CD35A9">
            <w:pPr>
              <w:rPr>
                <w:i/>
                <w:color w:val="000000"/>
              </w:rPr>
            </w:pPr>
          </w:p>
        </w:tc>
      </w:tr>
      <w:tr w:rsidR="00A844E5" w:rsidRPr="006C606B" w:rsidTr="00CD35A9">
        <w:trPr>
          <w:trHeight w:val="300"/>
          <w:jc w:val="center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4E5" w:rsidRPr="006C606B" w:rsidRDefault="00A844E5" w:rsidP="00CD35A9">
            <w:pPr>
              <w:rPr>
                <w:i/>
                <w:color w:val="000000"/>
              </w:rPr>
            </w:pPr>
          </w:p>
        </w:tc>
        <w:tc>
          <w:tcPr>
            <w:tcW w:w="5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44E5" w:rsidRPr="006C606B" w:rsidRDefault="00A844E5" w:rsidP="00CD35A9">
            <w:pPr>
              <w:jc w:val="both"/>
              <w:rPr>
                <w:b/>
                <w:bCs/>
                <w:i/>
                <w:color w:val="000000"/>
              </w:rPr>
            </w:pPr>
            <w:r w:rsidRPr="006C606B">
              <w:rPr>
                <w:rFonts w:eastAsia="Verdana"/>
                <w:b/>
                <w:bCs/>
                <w:i/>
                <w:color w:val="000000"/>
                <w:lang w:val="es-ES_tradnl"/>
              </w:rPr>
              <w:t xml:space="preserve">A) OPERACIONES NO FINANCIERAS   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4E5" w:rsidRPr="006C606B" w:rsidRDefault="00A844E5" w:rsidP="00CD35A9">
            <w:pPr>
              <w:jc w:val="right"/>
              <w:rPr>
                <w:b/>
                <w:bCs/>
                <w:i/>
                <w:color w:val="000000"/>
              </w:rPr>
            </w:pPr>
            <w:r w:rsidRPr="006C606B">
              <w:rPr>
                <w:rFonts w:eastAsia="Verdana"/>
                <w:b/>
                <w:bCs/>
                <w:i/>
                <w:color w:val="000000"/>
              </w:rPr>
              <w:t>1.175.617,62€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4E5" w:rsidRPr="006C606B" w:rsidRDefault="00A844E5" w:rsidP="00CD35A9">
            <w:pPr>
              <w:rPr>
                <w:i/>
                <w:color w:val="000000"/>
              </w:rPr>
            </w:pPr>
          </w:p>
        </w:tc>
      </w:tr>
      <w:tr w:rsidR="00A844E5" w:rsidRPr="006C606B" w:rsidTr="00CD35A9">
        <w:trPr>
          <w:trHeight w:val="300"/>
          <w:jc w:val="center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4E5" w:rsidRPr="006C606B" w:rsidRDefault="00A844E5" w:rsidP="00CD35A9">
            <w:pPr>
              <w:rPr>
                <w:i/>
                <w:color w:val="000000"/>
              </w:rPr>
            </w:pPr>
          </w:p>
        </w:tc>
        <w:tc>
          <w:tcPr>
            <w:tcW w:w="5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44E5" w:rsidRPr="006C606B" w:rsidRDefault="00A844E5" w:rsidP="00CD35A9">
            <w:pPr>
              <w:jc w:val="both"/>
              <w:rPr>
                <w:b/>
                <w:bCs/>
                <w:i/>
                <w:color w:val="000000"/>
              </w:rPr>
            </w:pPr>
            <w:r w:rsidRPr="006C606B">
              <w:rPr>
                <w:rFonts w:eastAsia="Verdana"/>
                <w:b/>
                <w:bCs/>
                <w:i/>
                <w:color w:val="000000"/>
                <w:lang w:val="es-ES_tradnl"/>
              </w:rPr>
              <w:t>A.1. OPERACIONES CORRIENTES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4E5" w:rsidRPr="006C606B" w:rsidRDefault="00A844E5" w:rsidP="00CD35A9">
            <w:pPr>
              <w:jc w:val="right"/>
              <w:rPr>
                <w:b/>
                <w:bCs/>
                <w:i/>
                <w:color w:val="000000"/>
              </w:rPr>
            </w:pPr>
            <w:r w:rsidRPr="006C606B">
              <w:rPr>
                <w:rFonts w:eastAsia="Verdana"/>
                <w:b/>
                <w:bCs/>
                <w:i/>
                <w:color w:val="000000"/>
              </w:rPr>
              <w:t>596.607,28 €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4E5" w:rsidRPr="006C606B" w:rsidRDefault="00A844E5" w:rsidP="00CD35A9">
            <w:pPr>
              <w:rPr>
                <w:i/>
                <w:color w:val="000000"/>
              </w:rPr>
            </w:pPr>
          </w:p>
        </w:tc>
      </w:tr>
      <w:tr w:rsidR="00A844E5" w:rsidRPr="006C606B" w:rsidTr="00CD35A9">
        <w:trPr>
          <w:trHeight w:val="300"/>
          <w:jc w:val="center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4E5" w:rsidRPr="006C606B" w:rsidRDefault="00A844E5" w:rsidP="00CD35A9">
            <w:pPr>
              <w:rPr>
                <w:i/>
                <w:color w:val="000000"/>
              </w:rPr>
            </w:pPr>
          </w:p>
        </w:tc>
        <w:tc>
          <w:tcPr>
            <w:tcW w:w="5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44E5" w:rsidRPr="006C606B" w:rsidRDefault="00A844E5" w:rsidP="00CD35A9">
            <w:pPr>
              <w:jc w:val="both"/>
              <w:rPr>
                <w:i/>
                <w:color w:val="000000"/>
              </w:rPr>
            </w:pPr>
            <w:r w:rsidRPr="006C606B">
              <w:rPr>
                <w:rFonts w:eastAsia="Verdana"/>
                <w:i/>
                <w:color w:val="000000"/>
                <w:lang w:val="es-ES_tradnl"/>
              </w:rPr>
              <w:t>CAPÍTULO 1: Gastos de Personal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4E5" w:rsidRPr="006C606B" w:rsidRDefault="00A844E5" w:rsidP="00CD35A9">
            <w:pPr>
              <w:jc w:val="right"/>
              <w:rPr>
                <w:i/>
                <w:color w:val="000000"/>
              </w:rPr>
            </w:pPr>
            <w:r w:rsidRPr="006C606B">
              <w:rPr>
                <w:rFonts w:eastAsia="Verdana"/>
                <w:i/>
                <w:color w:val="000000"/>
              </w:rPr>
              <w:t>267.049,70 €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4E5" w:rsidRPr="006C606B" w:rsidRDefault="00A844E5" w:rsidP="00CD35A9">
            <w:pPr>
              <w:rPr>
                <w:i/>
                <w:color w:val="000000"/>
              </w:rPr>
            </w:pPr>
          </w:p>
        </w:tc>
      </w:tr>
      <w:tr w:rsidR="00A844E5" w:rsidRPr="006C606B" w:rsidTr="00CD35A9">
        <w:trPr>
          <w:trHeight w:val="300"/>
          <w:jc w:val="center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4E5" w:rsidRPr="006C606B" w:rsidRDefault="00A844E5" w:rsidP="00CD35A9">
            <w:pPr>
              <w:rPr>
                <w:i/>
                <w:color w:val="000000"/>
              </w:rPr>
            </w:pPr>
          </w:p>
        </w:tc>
        <w:tc>
          <w:tcPr>
            <w:tcW w:w="5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44E5" w:rsidRPr="006C606B" w:rsidRDefault="00A844E5" w:rsidP="00CD35A9">
            <w:pPr>
              <w:jc w:val="both"/>
              <w:rPr>
                <w:i/>
                <w:color w:val="000000"/>
              </w:rPr>
            </w:pPr>
            <w:r w:rsidRPr="006C606B">
              <w:rPr>
                <w:rFonts w:eastAsia="Verdana"/>
                <w:i/>
                <w:color w:val="000000"/>
                <w:lang w:val="es-ES_tradnl"/>
              </w:rPr>
              <w:t>CAPÍTULO 2: Gastos Corrientes en Bienes y Servicios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4E5" w:rsidRPr="006C606B" w:rsidRDefault="00A844E5" w:rsidP="00CD35A9">
            <w:pPr>
              <w:jc w:val="right"/>
              <w:rPr>
                <w:i/>
                <w:color w:val="000000"/>
              </w:rPr>
            </w:pPr>
            <w:r w:rsidRPr="006C606B">
              <w:rPr>
                <w:rFonts w:eastAsia="Verdana"/>
                <w:i/>
                <w:color w:val="000000"/>
              </w:rPr>
              <w:t>311.448,75 €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4E5" w:rsidRPr="006C606B" w:rsidRDefault="00A844E5" w:rsidP="00CD35A9">
            <w:pPr>
              <w:rPr>
                <w:i/>
                <w:color w:val="000000"/>
              </w:rPr>
            </w:pPr>
          </w:p>
        </w:tc>
      </w:tr>
      <w:tr w:rsidR="00A844E5" w:rsidRPr="006C606B" w:rsidTr="00CD35A9">
        <w:trPr>
          <w:trHeight w:val="300"/>
          <w:jc w:val="center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4E5" w:rsidRPr="006C606B" w:rsidRDefault="00A844E5" w:rsidP="00CD35A9">
            <w:pPr>
              <w:rPr>
                <w:i/>
                <w:color w:val="000000"/>
              </w:rPr>
            </w:pPr>
          </w:p>
        </w:tc>
        <w:tc>
          <w:tcPr>
            <w:tcW w:w="5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44E5" w:rsidRPr="006C606B" w:rsidRDefault="00A844E5" w:rsidP="00CD35A9">
            <w:pPr>
              <w:jc w:val="both"/>
              <w:rPr>
                <w:i/>
                <w:color w:val="000000"/>
              </w:rPr>
            </w:pPr>
            <w:r w:rsidRPr="006C606B">
              <w:rPr>
                <w:rFonts w:eastAsia="Verdana"/>
                <w:i/>
                <w:color w:val="000000"/>
                <w:lang w:val="es-ES_tradnl"/>
              </w:rPr>
              <w:t>CAPÍTULO 3: Gastos Financieros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4E5" w:rsidRPr="006C606B" w:rsidRDefault="00A844E5" w:rsidP="00CD35A9">
            <w:pPr>
              <w:jc w:val="right"/>
              <w:rPr>
                <w:i/>
                <w:color w:val="000000"/>
              </w:rPr>
            </w:pPr>
            <w:r w:rsidRPr="006C606B">
              <w:rPr>
                <w:rFonts w:eastAsia="Verdana"/>
                <w:i/>
                <w:color w:val="000000"/>
              </w:rPr>
              <w:t>1.073,99 €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4E5" w:rsidRPr="006C606B" w:rsidRDefault="00A844E5" w:rsidP="00CD35A9">
            <w:pPr>
              <w:rPr>
                <w:i/>
                <w:color w:val="000000"/>
              </w:rPr>
            </w:pPr>
          </w:p>
        </w:tc>
      </w:tr>
      <w:tr w:rsidR="00A844E5" w:rsidRPr="006C606B" w:rsidTr="00CD35A9">
        <w:trPr>
          <w:trHeight w:val="300"/>
          <w:jc w:val="center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4E5" w:rsidRPr="006C606B" w:rsidRDefault="00A844E5" w:rsidP="00CD35A9">
            <w:pPr>
              <w:rPr>
                <w:i/>
                <w:color w:val="000000"/>
              </w:rPr>
            </w:pPr>
          </w:p>
        </w:tc>
        <w:tc>
          <w:tcPr>
            <w:tcW w:w="5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44E5" w:rsidRPr="006C606B" w:rsidRDefault="00A844E5" w:rsidP="00CD35A9">
            <w:pPr>
              <w:jc w:val="both"/>
              <w:rPr>
                <w:i/>
                <w:color w:val="000000"/>
              </w:rPr>
            </w:pPr>
            <w:r w:rsidRPr="006C606B">
              <w:rPr>
                <w:rFonts w:eastAsia="Verdana"/>
                <w:i/>
                <w:color w:val="000000"/>
                <w:lang w:val="es-ES_tradnl"/>
              </w:rPr>
              <w:t>CAPÍTULO 4: Transferencias Corrientes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4E5" w:rsidRPr="006C606B" w:rsidRDefault="00A844E5" w:rsidP="00CD35A9">
            <w:pPr>
              <w:jc w:val="right"/>
              <w:rPr>
                <w:i/>
                <w:color w:val="000000"/>
              </w:rPr>
            </w:pPr>
            <w:r w:rsidRPr="006C606B">
              <w:rPr>
                <w:rFonts w:eastAsia="Verdana"/>
                <w:i/>
                <w:color w:val="000000"/>
              </w:rPr>
              <w:t>17.034,84 €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4E5" w:rsidRPr="006C606B" w:rsidRDefault="00A844E5" w:rsidP="00CD35A9">
            <w:pPr>
              <w:rPr>
                <w:i/>
                <w:color w:val="000000"/>
              </w:rPr>
            </w:pPr>
          </w:p>
        </w:tc>
      </w:tr>
      <w:tr w:rsidR="00A844E5" w:rsidRPr="006C606B" w:rsidTr="00CD35A9">
        <w:trPr>
          <w:trHeight w:val="300"/>
          <w:jc w:val="center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4E5" w:rsidRPr="006C606B" w:rsidRDefault="00A844E5" w:rsidP="00CD35A9">
            <w:pPr>
              <w:rPr>
                <w:i/>
                <w:color w:val="000000"/>
              </w:rPr>
            </w:pPr>
          </w:p>
        </w:tc>
        <w:tc>
          <w:tcPr>
            <w:tcW w:w="5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44E5" w:rsidRPr="006C606B" w:rsidRDefault="00A844E5" w:rsidP="00CD35A9">
            <w:pPr>
              <w:jc w:val="both"/>
              <w:rPr>
                <w:i/>
                <w:color w:val="000000"/>
              </w:rPr>
            </w:pPr>
            <w:r w:rsidRPr="006C606B">
              <w:rPr>
                <w:rFonts w:eastAsia="Verdana"/>
                <w:i/>
                <w:color w:val="000000"/>
                <w:lang w:val="es-ES_tradnl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4E5" w:rsidRPr="006C606B" w:rsidRDefault="00A844E5" w:rsidP="00CD35A9">
            <w:pPr>
              <w:rPr>
                <w:i/>
                <w:color w:val="000000"/>
              </w:rPr>
            </w:pPr>
            <w:r w:rsidRPr="006C606B">
              <w:rPr>
                <w:rFonts w:eastAsia="Verdana"/>
                <w:i/>
                <w:color w:val="000000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4E5" w:rsidRPr="006C606B" w:rsidRDefault="00A844E5" w:rsidP="00CD35A9">
            <w:pPr>
              <w:rPr>
                <w:i/>
                <w:color w:val="000000"/>
              </w:rPr>
            </w:pPr>
          </w:p>
        </w:tc>
      </w:tr>
      <w:tr w:rsidR="00A844E5" w:rsidRPr="006C606B" w:rsidTr="00CD35A9">
        <w:trPr>
          <w:trHeight w:val="300"/>
          <w:jc w:val="center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4E5" w:rsidRPr="006C606B" w:rsidRDefault="00A844E5" w:rsidP="00CD35A9">
            <w:pPr>
              <w:rPr>
                <w:i/>
                <w:color w:val="000000"/>
              </w:rPr>
            </w:pPr>
          </w:p>
        </w:tc>
        <w:tc>
          <w:tcPr>
            <w:tcW w:w="5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44E5" w:rsidRPr="006C606B" w:rsidRDefault="00A844E5" w:rsidP="00CD35A9">
            <w:pPr>
              <w:jc w:val="both"/>
              <w:rPr>
                <w:b/>
                <w:bCs/>
                <w:i/>
                <w:color w:val="000000"/>
              </w:rPr>
            </w:pPr>
            <w:r w:rsidRPr="006C606B">
              <w:rPr>
                <w:rFonts w:eastAsia="Verdana"/>
                <w:b/>
                <w:bCs/>
                <w:i/>
                <w:color w:val="000000"/>
                <w:lang w:val="es-ES_tradnl"/>
              </w:rPr>
              <w:t>A.2. OPERACIONES DE CAPITAL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4E5" w:rsidRPr="006C606B" w:rsidRDefault="00A844E5" w:rsidP="00CD35A9">
            <w:pPr>
              <w:jc w:val="right"/>
              <w:rPr>
                <w:b/>
                <w:bCs/>
                <w:i/>
                <w:color w:val="000000"/>
              </w:rPr>
            </w:pPr>
            <w:r w:rsidRPr="006C606B">
              <w:rPr>
                <w:rFonts w:eastAsia="Verdana"/>
                <w:b/>
                <w:bCs/>
                <w:i/>
                <w:color w:val="000000"/>
              </w:rPr>
              <w:t>579.010,34 €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4E5" w:rsidRPr="006C606B" w:rsidRDefault="00A844E5" w:rsidP="00CD35A9">
            <w:pPr>
              <w:rPr>
                <w:i/>
                <w:color w:val="000000"/>
              </w:rPr>
            </w:pPr>
          </w:p>
        </w:tc>
      </w:tr>
      <w:tr w:rsidR="00A844E5" w:rsidRPr="006C606B" w:rsidTr="00CD35A9">
        <w:trPr>
          <w:trHeight w:val="300"/>
          <w:jc w:val="center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4E5" w:rsidRPr="006C606B" w:rsidRDefault="00A844E5" w:rsidP="00CD35A9">
            <w:pPr>
              <w:rPr>
                <w:i/>
                <w:color w:val="000000"/>
              </w:rPr>
            </w:pPr>
          </w:p>
        </w:tc>
        <w:tc>
          <w:tcPr>
            <w:tcW w:w="5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44E5" w:rsidRPr="006C606B" w:rsidRDefault="00A844E5" w:rsidP="00CD35A9">
            <w:pPr>
              <w:jc w:val="both"/>
              <w:rPr>
                <w:i/>
                <w:color w:val="000000"/>
              </w:rPr>
            </w:pPr>
            <w:r w:rsidRPr="006C606B">
              <w:rPr>
                <w:rFonts w:eastAsia="Verdana"/>
                <w:i/>
                <w:color w:val="000000"/>
                <w:lang w:val="es-ES_tradnl"/>
              </w:rPr>
              <w:t>CAPÍTULO 6: Inversiones Reales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4E5" w:rsidRPr="006C606B" w:rsidRDefault="00A844E5" w:rsidP="00CD35A9">
            <w:pPr>
              <w:jc w:val="right"/>
              <w:rPr>
                <w:i/>
                <w:color w:val="000000"/>
              </w:rPr>
            </w:pPr>
            <w:r w:rsidRPr="006C606B">
              <w:rPr>
                <w:rFonts w:eastAsia="Verdana"/>
                <w:i/>
                <w:color w:val="000000"/>
              </w:rPr>
              <w:t>579.010,34 €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4E5" w:rsidRPr="006C606B" w:rsidRDefault="00A844E5" w:rsidP="00CD35A9">
            <w:pPr>
              <w:rPr>
                <w:i/>
                <w:color w:val="000000"/>
              </w:rPr>
            </w:pPr>
          </w:p>
        </w:tc>
      </w:tr>
      <w:tr w:rsidR="00A844E5" w:rsidRPr="006C606B" w:rsidTr="00CD35A9">
        <w:trPr>
          <w:trHeight w:val="300"/>
          <w:jc w:val="center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4E5" w:rsidRPr="006C606B" w:rsidRDefault="00A844E5" w:rsidP="00CD35A9">
            <w:pPr>
              <w:rPr>
                <w:i/>
                <w:color w:val="000000"/>
              </w:rPr>
            </w:pPr>
          </w:p>
        </w:tc>
        <w:tc>
          <w:tcPr>
            <w:tcW w:w="5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44E5" w:rsidRPr="006C606B" w:rsidRDefault="00A844E5" w:rsidP="00CD35A9">
            <w:pPr>
              <w:jc w:val="both"/>
              <w:rPr>
                <w:i/>
                <w:color w:val="000000"/>
              </w:rPr>
            </w:pPr>
            <w:r w:rsidRPr="006C606B">
              <w:rPr>
                <w:rFonts w:eastAsia="Verdana"/>
                <w:i/>
                <w:color w:val="000000"/>
                <w:lang w:val="es-ES_tradnl"/>
              </w:rPr>
              <w:t>CAPÍTULO 7: Transferencias de Capital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4E5" w:rsidRPr="006C606B" w:rsidRDefault="00A844E5" w:rsidP="00CD35A9">
            <w:pPr>
              <w:jc w:val="right"/>
              <w:rPr>
                <w:i/>
                <w:color w:val="000000"/>
              </w:rPr>
            </w:pPr>
            <w:r w:rsidRPr="006C606B">
              <w:rPr>
                <w:rFonts w:eastAsia="Verdana"/>
                <w:i/>
                <w:color w:val="000000"/>
              </w:rPr>
              <w:t>0,00 €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4E5" w:rsidRPr="006C606B" w:rsidRDefault="00A844E5" w:rsidP="00CD35A9">
            <w:pPr>
              <w:rPr>
                <w:i/>
                <w:color w:val="000000"/>
              </w:rPr>
            </w:pPr>
          </w:p>
        </w:tc>
      </w:tr>
      <w:tr w:rsidR="00A844E5" w:rsidRPr="006C606B" w:rsidTr="00CD35A9">
        <w:trPr>
          <w:trHeight w:val="300"/>
          <w:jc w:val="center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4E5" w:rsidRPr="006C606B" w:rsidRDefault="00A844E5" w:rsidP="00CD35A9">
            <w:pPr>
              <w:rPr>
                <w:i/>
                <w:color w:val="000000"/>
              </w:rPr>
            </w:pPr>
          </w:p>
        </w:tc>
        <w:tc>
          <w:tcPr>
            <w:tcW w:w="5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44E5" w:rsidRPr="006C606B" w:rsidRDefault="00A844E5" w:rsidP="00CD35A9">
            <w:pPr>
              <w:jc w:val="both"/>
              <w:rPr>
                <w:b/>
                <w:bCs/>
                <w:i/>
                <w:color w:val="000000"/>
              </w:rPr>
            </w:pPr>
            <w:r w:rsidRPr="006C606B">
              <w:rPr>
                <w:rFonts w:eastAsia="Verdana"/>
                <w:b/>
                <w:bCs/>
                <w:i/>
                <w:color w:val="000000"/>
                <w:lang w:val="es-ES_tradnl"/>
              </w:rPr>
              <w:t>B) OPERACIONES FINANCIERAS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4E5" w:rsidRPr="006C606B" w:rsidRDefault="00A844E5" w:rsidP="00CD35A9">
            <w:pPr>
              <w:jc w:val="right"/>
              <w:rPr>
                <w:b/>
                <w:bCs/>
                <w:i/>
                <w:color w:val="000000"/>
              </w:rPr>
            </w:pPr>
            <w:r w:rsidRPr="006C606B">
              <w:rPr>
                <w:rFonts w:eastAsia="Verdana"/>
                <w:b/>
                <w:bCs/>
                <w:i/>
                <w:color w:val="000000"/>
              </w:rPr>
              <w:t>11.365,72 €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4E5" w:rsidRPr="006C606B" w:rsidRDefault="00A844E5" w:rsidP="00CD35A9">
            <w:pPr>
              <w:rPr>
                <w:i/>
                <w:color w:val="000000"/>
              </w:rPr>
            </w:pPr>
          </w:p>
        </w:tc>
      </w:tr>
      <w:tr w:rsidR="00A844E5" w:rsidRPr="006C606B" w:rsidTr="00CD35A9">
        <w:trPr>
          <w:trHeight w:val="300"/>
          <w:jc w:val="center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4E5" w:rsidRPr="006C606B" w:rsidRDefault="00A844E5" w:rsidP="00CD35A9">
            <w:pPr>
              <w:rPr>
                <w:i/>
                <w:color w:val="000000"/>
              </w:rPr>
            </w:pPr>
          </w:p>
        </w:tc>
        <w:tc>
          <w:tcPr>
            <w:tcW w:w="5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44E5" w:rsidRPr="006C606B" w:rsidRDefault="00A844E5" w:rsidP="00CD35A9">
            <w:pPr>
              <w:jc w:val="both"/>
              <w:rPr>
                <w:i/>
                <w:color w:val="000000"/>
              </w:rPr>
            </w:pPr>
            <w:r w:rsidRPr="006C606B">
              <w:rPr>
                <w:rFonts w:eastAsia="Verdana"/>
                <w:i/>
                <w:color w:val="000000"/>
                <w:lang w:val="es-ES_tradnl"/>
              </w:rPr>
              <w:t>CAPÍTULO 8: Activos Financieros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4E5" w:rsidRPr="006C606B" w:rsidRDefault="00A844E5" w:rsidP="00CD35A9">
            <w:pPr>
              <w:jc w:val="right"/>
              <w:rPr>
                <w:i/>
                <w:color w:val="000000"/>
              </w:rPr>
            </w:pPr>
            <w:r w:rsidRPr="006C606B">
              <w:rPr>
                <w:rFonts w:eastAsia="Verdana"/>
                <w:i/>
                <w:color w:val="000000"/>
              </w:rPr>
              <w:t>0,00 €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4E5" w:rsidRPr="006C606B" w:rsidRDefault="00A844E5" w:rsidP="00CD35A9">
            <w:pPr>
              <w:rPr>
                <w:i/>
                <w:color w:val="000000"/>
              </w:rPr>
            </w:pPr>
          </w:p>
        </w:tc>
      </w:tr>
      <w:tr w:rsidR="00A844E5" w:rsidRPr="006C606B" w:rsidTr="00CD35A9">
        <w:trPr>
          <w:trHeight w:val="300"/>
          <w:jc w:val="center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4E5" w:rsidRPr="006C606B" w:rsidRDefault="00A844E5" w:rsidP="00CD35A9">
            <w:pPr>
              <w:rPr>
                <w:i/>
                <w:color w:val="000000"/>
              </w:rPr>
            </w:pPr>
          </w:p>
        </w:tc>
        <w:tc>
          <w:tcPr>
            <w:tcW w:w="5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44E5" w:rsidRPr="006C606B" w:rsidRDefault="00A844E5" w:rsidP="00CD35A9">
            <w:pPr>
              <w:jc w:val="both"/>
              <w:rPr>
                <w:rFonts w:eastAsia="Verdana"/>
                <w:i/>
                <w:color w:val="000000"/>
                <w:lang w:val="es-ES_tradnl"/>
              </w:rPr>
            </w:pPr>
            <w:r w:rsidRPr="006C606B">
              <w:rPr>
                <w:rFonts w:eastAsia="Verdana"/>
                <w:i/>
                <w:color w:val="000000"/>
                <w:lang w:val="es-ES_tradnl"/>
              </w:rPr>
              <w:t>CAPÍTULO 9: Pasivos Financieros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4E5" w:rsidRPr="006C606B" w:rsidRDefault="00A844E5" w:rsidP="00CD35A9">
            <w:pPr>
              <w:jc w:val="right"/>
              <w:rPr>
                <w:rFonts w:eastAsia="Verdana"/>
                <w:i/>
                <w:color w:val="000000"/>
              </w:rPr>
            </w:pPr>
            <w:r w:rsidRPr="006C606B">
              <w:rPr>
                <w:rFonts w:eastAsia="Verdana"/>
                <w:i/>
                <w:color w:val="000000"/>
              </w:rPr>
              <w:t>11.365,72 €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4E5" w:rsidRPr="006C606B" w:rsidRDefault="00A844E5" w:rsidP="00CD35A9">
            <w:pPr>
              <w:rPr>
                <w:i/>
                <w:color w:val="000000"/>
              </w:rPr>
            </w:pPr>
          </w:p>
        </w:tc>
      </w:tr>
      <w:tr w:rsidR="00A844E5" w:rsidRPr="006C606B" w:rsidTr="00CD35A9">
        <w:trPr>
          <w:trHeight w:val="315"/>
          <w:jc w:val="center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4E5" w:rsidRPr="006C606B" w:rsidRDefault="00A844E5" w:rsidP="00CD35A9">
            <w:pPr>
              <w:rPr>
                <w:i/>
                <w:color w:val="000000"/>
              </w:rPr>
            </w:pPr>
          </w:p>
        </w:tc>
        <w:tc>
          <w:tcPr>
            <w:tcW w:w="5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44E5" w:rsidRPr="006C606B" w:rsidRDefault="00A844E5" w:rsidP="00CD35A9">
            <w:pPr>
              <w:jc w:val="both"/>
              <w:rPr>
                <w:b/>
                <w:bCs/>
                <w:i/>
                <w:color w:val="000000"/>
              </w:rPr>
            </w:pPr>
            <w:r w:rsidRPr="006C606B">
              <w:rPr>
                <w:rFonts w:eastAsia="Verdana"/>
                <w:b/>
                <w:bCs/>
                <w:i/>
                <w:color w:val="000000"/>
                <w:lang w:val="es-ES_tradnl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4E5" w:rsidRPr="006C606B" w:rsidRDefault="00A844E5" w:rsidP="00CD35A9">
            <w:pPr>
              <w:rPr>
                <w:i/>
                <w:color w:val="000000"/>
              </w:rPr>
            </w:pPr>
            <w:r w:rsidRPr="006C606B">
              <w:rPr>
                <w:rFonts w:eastAsia="Verdana"/>
                <w:i/>
                <w:color w:val="000000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4E5" w:rsidRPr="006C606B" w:rsidRDefault="00A844E5" w:rsidP="00CD35A9">
            <w:pPr>
              <w:rPr>
                <w:i/>
                <w:color w:val="000000"/>
              </w:rPr>
            </w:pPr>
          </w:p>
        </w:tc>
      </w:tr>
      <w:tr w:rsidR="00A844E5" w:rsidRPr="006C606B" w:rsidTr="00CD35A9">
        <w:trPr>
          <w:trHeight w:val="315"/>
          <w:jc w:val="center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4E5" w:rsidRPr="006C606B" w:rsidRDefault="00A844E5" w:rsidP="00CD35A9">
            <w:pPr>
              <w:rPr>
                <w:i/>
                <w:color w:val="000000"/>
              </w:rPr>
            </w:pPr>
          </w:p>
        </w:tc>
        <w:tc>
          <w:tcPr>
            <w:tcW w:w="52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844E5" w:rsidRPr="006C606B" w:rsidRDefault="00A844E5" w:rsidP="00CD35A9">
            <w:pPr>
              <w:jc w:val="right"/>
              <w:rPr>
                <w:b/>
                <w:bCs/>
                <w:i/>
                <w:color w:val="000000"/>
              </w:rPr>
            </w:pPr>
            <w:r w:rsidRPr="006C606B">
              <w:rPr>
                <w:rFonts w:eastAsia="Verdana"/>
                <w:b/>
                <w:bCs/>
                <w:i/>
                <w:color w:val="000000"/>
                <w:lang w:val="es-ES_tradnl"/>
              </w:rPr>
              <w:t>TOTAL: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4E5" w:rsidRPr="006C606B" w:rsidRDefault="00A844E5" w:rsidP="00CD35A9">
            <w:pPr>
              <w:jc w:val="right"/>
              <w:rPr>
                <w:b/>
                <w:bCs/>
                <w:i/>
                <w:color w:val="000000"/>
              </w:rPr>
            </w:pPr>
            <w:r w:rsidRPr="006C606B">
              <w:rPr>
                <w:rFonts w:eastAsia="Verdana"/>
                <w:b/>
                <w:bCs/>
                <w:i/>
                <w:color w:val="000000"/>
              </w:rPr>
              <w:t>1.186.983,34€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4E5" w:rsidRPr="006C606B" w:rsidRDefault="00A844E5" w:rsidP="00CD35A9">
            <w:pPr>
              <w:rPr>
                <w:i/>
                <w:color w:val="000000"/>
              </w:rPr>
            </w:pPr>
          </w:p>
        </w:tc>
      </w:tr>
      <w:tr w:rsidR="00A844E5" w:rsidRPr="006C606B" w:rsidTr="00CD35A9">
        <w:trPr>
          <w:trHeight w:val="315"/>
          <w:jc w:val="center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4E5" w:rsidRPr="006C606B" w:rsidRDefault="00A844E5" w:rsidP="00CD35A9">
            <w:pPr>
              <w:rPr>
                <w:i/>
                <w:color w:val="000000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4E5" w:rsidRPr="006C606B" w:rsidRDefault="00A844E5" w:rsidP="00CD35A9">
            <w:pPr>
              <w:rPr>
                <w:i/>
                <w:color w:val="000000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4E5" w:rsidRPr="006C606B" w:rsidRDefault="00A844E5" w:rsidP="00CD35A9">
            <w:pPr>
              <w:rPr>
                <w:i/>
                <w:color w:val="000000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4E5" w:rsidRPr="006C606B" w:rsidRDefault="00A844E5" w:rsidP="00CD35A9">
            <w:pPr>
              <w:rPr>
                <w:i/>
                <w:color w:val="000000"/>
              </w:rPr>
            </w:pPr>
          </w:p>
        </w:tc>
      </w:tr>
      <w:tr w:rsidR="00A844E5" w:rsidRPr="006C606B" w:rsidTr="00CD35A9">
        <w:trPr>
          <w:trHeight w:val="300"/>
          <w:jc w:val="center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4E5" w:rsidRPr="006C606B" w:rsidRDefault="00A844E5" w:rsidP="00CD35A9">
            <w:pPr>
              <w:rPr>
                <w:i/>
                <w:color w:val="000000"/>
              </w:rPr>
            </w:pPr>
          </w:p>
        </w:tc>
        <w:tc>
          <w:tcPr>
            <w:tcW w:w="716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BFBFBF"/>
            <w:vAlign w:val="bottom"/>
            <w:hideMark/>
          </w:tcPr>
          <w:p w:rsidR="00A844E5" w:rsidRPr="006C606B" w:rsidRDefault="00A844E5" w:rsidP="00CD35A9">
            <w:pPr>
              <w:jc w:val="center"/>
              <w:rPr>
                <w:b/>
                <w:bCs/>
                <w:i/>
                <w:color w:val="000000"/>
              </w:rPr>
            </w:pPr>
            <w:r w:rsidRPr="006C606B">
              <w:rPr>
                <w:rFonts w:eastAsia="Verdana"/>
                <w:b/>
                <w:bCs/>
                <w:i/>
                <w:color w:val="000000"/>
                <w:lang w:val="es-ES_tradnl"/>
              </w:rPr>
              <w:t>ESTADO DE INGRESOS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4E5" w:rsidRPr="006C606B" w:rsidRDefault="00A844E5" w:rsidP="00CD35A9">
            <w:pPr>
              <w:rPr>
                <w:i/>
                <w:color w:val="000000"/>
              </w:rPr>
            </w:pPr>
          </w:p>
        </w:tc>
      </w:tr>
      <w:tr w:rsidR="00A844E5" w:rsidRPr="006C606B" w:rsidTr="00CD35A9">
        <w:trPr>
          <w:trHeight w:val="300"/>
          <w:jc w:val="center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4E5" w:rsidRPr="006C606B" w:rsidRDefault="00A844E5" w:rsidP="00CD35A9">
            <w:pPr>
              <w:rPr>
                <w:i/>
                <w:color w:val="000000"/>
              </w:rPr>
            </w:pPr>
          </w:p>
        </w:tc>
        <w:tc>
          <w:tcPr>
            <w:tcW w:w="5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4E5" w:rsidRPr="006C606B" w:rsidRDefault="00A844E5" w:rsidP="00CD35A9">
            <w:pPr>
              <w:jc w:val="both"/>
              <w:rPr>
                <w:b/>
                <w:bCs/>
                <w:i/>
                <w:color w:val="000000"/>
              </w:rPr>
            </w:pPr>
            <w:r w:rsidRPr="006C606B">
              <w:rPr>
                <w:rFonts w:eastAsia="Verdana"/>
                <w:b/>
                <w:bCs/>
                <w:i/>
                <w:color w:val="000000"/>
                <w:lang w:val="es-ES_tradnl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4E5" w:rsidRPr="006C606B" w:rsidRDefault="00A844E5" w:rsidP="00CD35A9">
            <w:pPr>
              <w:rPr>
                <w:i/>
                <w:color w:val="000000"/>
              </w:rPr>
            </w:pPr>
            <w:r w:rsidRPr="006C606B">
              <w:rPr>
                <w:rFonts w:eastAsia="Verdana"/>
                <w:i/>
                <w:color w:val="000000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4E5" w:rsidRPr="006C606B" w:rsidRDefault="00A844E5" w:rsidP="00CD35A9">
            <w:pPr>
              <w:rPr>
                <w:i/>
                <w:color w:val="000000"/>
              </w:rPr>
            </w:pPr>
          </w:p>
        </w:tc>
      </w:tr>
      <w:tr w:rsidR="00A844E5" w:rsidRPr="006C606B" w:rsidTr="00CD35A9">
        <w:trPr>
          <w:trHeight w:val="300"/>
          <w:jc w:val="center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4E5" w:rsidRPr="006C606B" w:rsidRDefault="00A844E5" w:rsidP="00CD35A9">
            <w:pPr>
              <w:rPr>
                <w:i/>
                <w:color w:val="000000"/>
              </w:rPr>
            </w:pPr>
          </w:p>
        </w:tc>
        <w:tc>
          <w:tcPr>
            <w:tcW w:w="5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4E5" w:rsidRPr="006C606B" w:rsidRDefault="00A844E5" w:rsidP="00CD35A9">
            <w:pPr>
              <w:jc w:val="both"/>
              <w:rPr>
                <w:b/>
                <w:bCs/>
                <w:i/>
                <w:color w:val="000000"/>
              </w:rPr>
            </w:pPr>
            <w:r w:rsidRPr="006C606B">
              <w:rPr>
                <w:rFonts w:eastAsia="Verdana"/>
                <w:b/>
                <w:bCs/>
                <w:i/>
                <w:color w:val="000000"/>
                <w:lang w:val="es-ES_tradnl"/>
              </w:rPr>
              <w:t>A) OPERACIONES NO FINANCIERAS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4E5" w:rsidRPr="006C606B" w:rsidRDefault="00A844E5" w:rsidP="00CD35A9">
            <w:pPr>
              <w:jc w:val="right"/>
              <w:rPr>
                <w:b/>
                <w:bCs/>
                <w:i/>
                <w:color w:val="000000"/>
              </w:rPr>
            </w:pPr>
            <w:r w:rsidRPr="006C606B">
              <w:rPr>
                <w:rFonts w:eastAsia="Verdana"/>
                <w:b/>
                <w:bCs/>
                <w:i/>
                <w:color w:val="000000"/>
              </w:rPr>
              <w:t>1.190.603,34€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4E5" w:rsidRPr="006C606B" w:rsidRDefault="00A844E5" w:rsidP="00CD35A9">
            <w:pPr>
              <w:rPr>
                <w:i/>
                <w:color w:val="000000"/>
              </w:rPr>
            </w:pPr>
          </w:p>
        </w:tc>
      </w:tr>
      <w:tr w:rsidR="00A844E5" w:rsidRPr="006C606B" w:rsidTr="00CD35A9">
        <w:trPr>
          <w:trHeight w:val="300"/>
          <w:jc w:val="center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4E5" w:rsidRPr="006C606B" w:rsidRDefault="00A844E5" w:rsidP="00CD35A9">
            <w:pPr>
              <w:rPr>
                <w:i/>
                <w:color w:val="000000"/>
              </w:rPr>
            </w:pPr>
          </w:p>
        </w:tc>
        <w:tc>
          <w:tcPr>
            <w:tcW w:w="5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4E5" w:rsidRPr="006C606B" w:rsidRDefault="00A844E5" w:rsidP="00CD35A9">
            <w:pPr>
              <w:jc w:val="both"/>
              <w:rPr>
                <w:b/>
                <w:bCs/>
                <w:i/>
                <w:color w:val="000000"/>
              </w:rPr>
            </w:pPr>
            <w:r w:rsidRPr="006C606B">
              <w:rPr>
                <w:rFonts w:eastAsia="Verdana"/>
                <w:b/>
                <w:bCs/>
                <w:i/>
                <w:color w:val="000000"/>
                <w:lang w:val="es-ES_tradnl"/>
              </w:rPr>
              <w:t>A.1. OPERACIONES CORRIENTES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4E5" w:rsidRPr="006C606B" w:rsidRDefault="00A844E5" w:rsidP="00CD35A9">
            <w:pPr>
              <w:jc w:val="right"/>
              <w:rPr>
                <w:b/>
                <w:bCs/>
                <w:i/>
                <w:color w:val="000000"/>
              </w:rPr>
            </w:pPr>
            <w:r w:rsidRPr="006C606B">
              <w:rPr>
                <w:rFonts w:eastAsia="Verdana"/>
                <w:b/>
                <w:bCs/>
                <w:i/>
                <w:color w:val="000000"/>
              </w:rPr>
              <w:t>649.503,47 €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4E5" w:rsidRPr="006C606B" w:rsidRDefault="00A844E5" w:rsidP="00CD35A9">
            <w:pPr>
              <w:rPr>
                <w:i/>
                <w:color w:val="000000"/>
              </w:rPr>
            </w:pPr>
          </w:p>
        </w:tc>
      </w:tr>
      <w:tr w:rsidR="00A844E5" w:rsidRPr="006C606B" w:rsidTr="00CD35A9">
        <w:trPr>
          <w:trHeight w:val="300"/>
          <w:jc w:val="center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4E5" w:rsidRPr="006C606B" w:rsidRDefault="00A844E5" w:rsidP="00CD35A9">
            <w:pPr>
              <w:rPr>
                <w:i/>
                <w:color w:val="000000"/>
              </w:rPr>
            </w:pPr>
          </w:p>
        </w:tc>
        <w:tc>
          <w:tcPr>
            <w:tcW w:w="5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4E5" w:rsidRPr="006C606B" w:rsidRDefault="00A844E5" w:rsidP="00CD35A9">
            <w:pPr>
              <w:jc w:val="both"/>
              <w:rPr>
                <w:i/>
                <w:color w:val="000000"/>
              </w:rPr>
            </w:pPr>
            <w:r w:rsidRPr="006C606B">
              <w:rPr>
                <w:rFonts w:eastAsia="Verdana"/>
                <w:i/>
                <w:color w:val="000000"/>
                <w:lang w:val="es-ES_tradnl"/>
              </w:rPr>
              <w:t>CAPÍTULO 1: Impuestos Directos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4E5" w:rsidRPr="006C606B" w:rsidRDefault="00A844E5" w:rsidP="00CD35A9">
            <w:pPr>
              <w:jc w:val="right"/>
              <w:rPr>
                <w:i/>
                <w:color w:val="000000"/>
              </w:rPr>
            </w:pPr>
            <w:r w:rsidRPr="006C606B">
              <w:rPr>
                <w:rFonts w:eastAsia="Verdana"/>
                <w:i/>
                <w:color w:val="000000"/>
              </w:rPr>
              <w:t>190.400.00 €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4E5" w:rsidRPr="006C606B" w:rsidRDefault="00A844E5" w:rsidP="00CD35A9">
            <w:pPr>
              <w:rPr>
                <w:i/>
                <w:color w:val="000000"/>
              </w:rPr>
            </w:pPr>
          </w:p>
        </w:tc>
      </w:tr>
      <w:tr w:rsidR="00A844E5" w:rsidRPr="006C606B" w:rsidTr="00CD35A9">
        <w:trPr>
          <w:trHeight w:val="300"/>
          <w:jc w:val="center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4E5" w:rsidRPr="006C606B" w:rsidRDefault="00A844E5" w:rsidP="00CD35A9">
            <w:pPr>
              <w:rPr>
                <w:i/>
                <w:color w:val="000000"/>
              </w:rPr>
            </w:pPr>
          </w:p>
        </w:tc>
        <w:tc>
          <w:tcPr>
            <w:tcW w:w="5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4E5" w:rsidRPr="006C606B" w:rsidRDefault="00A844E5" w:rsidP="00CD35A9">
            <w:pPr>
              <w:jc w:val="both"/>
              <w:rPr>
                <w:i/>
                <w:color w:val="000000"/>
              </w:rPr>
            </w:pPr>
            <w:r w:rsidRPr="006C606B">
              <w:rPr>
                <w:rFonts w:eastAsia="Verdana"/>
                <w:i/>
                <w:color w:val="000000"/>
                <w:lang w:val="es-ES_tradnl"/>
              </w:rPr>
              <w:t>CAPÍTULO 2: Impuestos Indirectos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4E5" w:rsidRPr="006C606B" w:rsidRDefault="00A844E5" w:rsidP="00CD35A9">
            <w:pPr>
              <w:jc w:val="right"/>
              <w:rPr>
                <w:i/>
                <w:color w:val="000000"/>
              </w:rPr>
            </w:pPr>
            <w:r w:rsidRPr="006C606B">
              <w:rPr>
                <w:rFonts w:eastAsia="Verdana"/>
                <w:i/>
                <w:color w:val="000000"/>
              </w:rPr>
              <w:t>3.500,00 €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4E5" w:rsidRPr="006C606B" w:rsidRDefault="00A844E5" w:rsidP="00CD35A9">
            <w:pPr>
              <w:rPr>
                <w:i/>
                <w:color w:val="000000"/>
              </w:rPr>
            </w:pPr>
          </w:p>
        </w:tc>
      </w:tr>
      <w:tr w:rsidR="00A844E5" w:rsidRPr="006C606B" w:rsidTr="00CD35A9">
        <w:trPr>
          <w:trHeight w:val="525"/>
          <w:jc w:val="center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4E5" w:rsidRPr="006C606B" w:rsidRDefault="00A844E5" w:rsidP="00CD35A9">
            <w:pPr>
              <w:rPr>
                <w:i/>
                <w:color w:val="000000"/>
              </w:rPr>
            </w:pPr>
          </w:p>
        </w:tc>
        <w:tc>
          <w:tcPr>
            <w:tcW w:w="5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4E5" w:rsidRPr="006C606B" w:rsidRDefault="00A844E5" w:rsidP="00CD35A9">
            <w:pPr>
              <w:jc w:val="both"/>
              <w:rPr>
                <w:i/>
                <w:color w:val="000000"/>
              </w:rPr>
            </w:pPr>
            <w:r w:rsidRPr="006C606B">
              <w:rPr>
                <w:rFonts w:eastAsia="Verdana"/>
                <w:i/>
                <w:color w:val="000000"/>
                <w:lang w:val="es-ES_tradnl"/>
              </w:rPr>
              <w:t>CAPÍTULO 3: Tasas, Precios Públicos y otros Ingresos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4E5" w:rsidRPr="006C606B" w:rsidRDefault="00A844E5" w:rsidP="00CD35A9">
            <w:pPr>
              <w:jc w:val="right"/>
              <w:rPr>
                <w:i/>
                <w:color w:val="000000"/>
              </w:rPr>
            </w:pPr>
            <w:r w:rsidRPr="006C606B">
              <w:rPr>
                <w:rFonts w:eastAsia="Verdana"/>
                <w:i/>
                <w:color w:val="000000"/>
              </w:rPr>
              <w:t>97.952,00 €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4E5" w:rsidRPr="006C606B" w:rsidRDefault="00A844E5" w:rsidP="00CD35A9">
            <w:pPr>
              <w:rPr>
                <w:i/>
                <w:color w:val="000000"/>
              </w:rPr>
            </w:pPr>
          </w:p>
        </w:tc>
      </w:tr>
      <w:tr w:rsidR="00A844E5" w:rsidRPr="006C606B" w:rsidTr="00CD35A9">
        <w:trPr>
          <w:trHeight w:val="300"/>
          <w:jc w:val="center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4E5" w:rsidRPr="006C606B" w:rsidRDefault="00A844E5" w:rsidP="00CD35A9">
            <w:pPr>
              <w:rPr>
                <w:i/>
                <w:color w:val="000000"/>
              </w:rPr>
            </w:pPr>
          </w:p>
        </w:tc>
        <w:tc>
          <w:tcPr>
            <w:tcW w:w="5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4E5" w:rsidRPr="006C606B" w:rsidRDefault="00A844E5" w:rsidP="00CD35A9">
            <w:pPr>
              <w:jc w:val="both"/>
              <w:rPr>
                <w:i/>
                <w:color w:val="000000"/>
              </w:rPr>
            </w:pPr>
            <w:r w:rsidRPr="006C606B">
              <w:rPr>
                <w:rFonts w:eastAsia="Verdana"/>
                <w:i/>
                <w:color w:val="000000"/>
                <w:lang w:val="es-ES_tradnl"/>
              </w:rPr>
              <w:t>CAPÍTULO 4: Transferencias Corrientes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4E5" w:rsidRPr="006C606B" w:rsidRDefault="00A844E5" w:rsidP="00CD35A9">
            <w:pPr>
              <w:jc w:val="right"/>
              <w:rPr>
                <w:i/>
                <w:color w:val="000000"/>
              </w:rPr>
            </w:pPr>
            <w:r w:rsidRPr="006C606B">
              <w:rPr>
                <w:rFonts w:eastAsia="Verdana"/>
                <w:i/>
                <w:color w:val="000000"/>
              </w:rPr>
              <w:t>356.551,47 €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4E5" w:rsidRPr="006C606B" w:rsidRDefault="00A844E5" w:rsidP="00CD35A9">
            <w:pPr>
              <w:rPr>
                <w:i/>
                <w:color w:val="000000"/>
              </w:rPr>
            </w:pPr>
          </w:p>
        </w:tc>
      </w:tr>
      <w:tr w:rsidR="00A844E5" w:rsidRPr="006C606B" w:rsidTr="00CD35A9">
        <w:trPr>
          <w:trHeight w:val="300"/>
          <w:jc w:val="center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4E5" w:rsidRPr="006C606B" w:rsidRDefault="00A844E5" w:rsidP="00CD35A9">
            <w:pPr>
              <w:rPr>
                <w:i/>
                <w:color w:val="000000"/>
              </w:rPr>
            </w:pPr>
          </w:p>
        </w:tc>
        <w:tc>
          <w:tcPr>
            <w:tcW w:w="5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4E5" w:rsidRPr="006C606B" w:rsidRDefault="00A844E5" w:rsidP="00CD35A9">
            <w:pPr>
              <w:jc w:val="both"/>
              <w:rPr>
                <w:i/>
                <w:color w:val="000000"/>
              </w:rPr>
            </w:pPr>
            <w:r w:rsidRPr="006C606B">
              <w:rPr>
                <w:rFonts w:eastAsia="Verdana"/>
                <w:i/>
                <w:color w:val="000000"/>
                <w:lang w:val="es-ES_tradnl"/>
              </w:rPr>
              <w:t>CAPÍTULO 5: Ingresos Patrimoniales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4E5" w:rsidRPr="006C606B" w:rsidRDefault="00A844E5" w:rsidP="00CD35A9">
            <w:pPr>
              <w:jc w:val="right"/>
              <w:rPr>
                <w:i/>
                <w:color w:val="000000"/>
              </w:rPr>
            </w:pPr>
            <w:r w:rsidRPr="006C606B">
              <w:rPr>
                <w:rFonts w:eastAsia="Verdana"/>
                <w:i/>
                <w:color w:val="000000"/>
              </w:rPr>
              <w:t>         1.100,00€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4E5" w:rsidRPr="006C606B" w:rsidRDefault="00A844E5" w:rsidP="00CD35A9">
            <w:pPr>
              <w:rPr>
                <w:i/>
                <w:color w:val="000000"/>
              </w:rPr>
            </w:pPr>
          </w:p>
        </w:tc>
      </w:tr>
      <w:tr w:rsidR="00A844E5" w:rsidRPr="006C606B" w:rsidTr="00CD35A9">
        <w:trPr>
          <w:trHeight w:val="300"/>
          <w:jc w:val="center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4E5" w:rsidRPr="006C606B" w:rsidRDefault="00A844E5" w:rsidP="00CD35A9">
            <w:pPr>
              <w:rPr>
                <w:i/>
                <w:color w:val="000000"/>
              </w:rPr>
            </w:pPr>
          </w:p>
        </w:tc>
        <w:tc>
          <w:tcPr>
            <w:tcW w:w="5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4E5" w:rsidRPr="006C606B" w:rsidRDefault="00A844E5" w:rsidP="00CD35A9">
            <w:pPr>
              <w:jc w:val="both"/>
              <w:rPr>
                <w:b/>
                <w:bCs/>
                <w:i/>
                <w:color w:val="000000"/>
              </w:rPr>
            </w:pPr>
            <w:r w:rsidRPr="006C606B">
              <w:rPr>
                <w:rFonts w:eastAsia="Verdana"/>
                <w:b/>
                <w:bCs/>
                <w:i/>
                <w:color w:val="000000"/>
                <w:lang w:val="es-ES_tradnl"/>
              </w:rPr>
              <w:t>A.2. OPERACIONES DE CAPITAL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4E5" w:rsidRPr="006C606B" w:rsidRDefault="00A844E5" w:rsidP="00CD35A9">
            <w:pPr>
              <w:jc w:val="right"/>
              <w:rPr>
                <w:b/>
                <w:bCs/>
                <w:i/>
                <w:color w:val="000000"/>
              </w:rPr>
            </w:pPr>
            <w:r w:rsidRPr="006C606B">
              <w:rPr>
                <w:rFonts w:eastAsia="Verdana"/>
                <w:b/>
                <w:bCs/>
                <w:i/>
                <w:color w:val="000000"/>
              </w:rPr>
              <w:t>541.099,87 €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4E5" w:rsidRPr="006C606B" w:rsidRDefault="00A844E5" w:rsidP="00CD35A9">
            <w:pPr>
              <w:rPr>
                <w:i/>
                <w:color w:val="000000"/>
              </w:rPr>
            </w:pPr>
          </w:p>
        </w:tc>
      </w:tr>
      <w:tr w:rsidR="00A844E5" w:rsidRPr="006C606B" w:rsidTr="00CD35A9">
        <w:trPr>
          <w:trHeight w:val="300"/>
          <w:jc w:val="center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4E5" w:rsidRPr="006C606B" w:rsidRDefault="00A844E5" w:rsidP="00CD35A9">
            <w:pPr>
              <w:rPr>
                <w:i/>
                <w:color w:val="000000"/>
              </w:rPr>
            </w:pPr>
          </w:p>
        </w:tc>
        <w:tc>
          <w:tcPr>
            <w:tcW w:w="5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4E5" w:rsidRPr="006C606B" w:rsidRDefault="00A844E5" w:rsidP="00CD35A9">
            <w:pPr>
              <w:jc w:val="both"/>
              <w:rPr>
                <w:i/>
                <w:color w:val="000000"/>
              </w:rPr>
            </w:pPr>
            <w:r w:rsidRPr="006C606B">
              <w:rPr>
                <w:rFonts w:eastAsia="Verdana"/>
                <w:i/>
                <w:color w:val="000000"/>
                <w:lang w:val="es-ES_tradnl"/>
              </w:rPr>
              <w:t>CAPÍTULO 6: Enajenación de Inversiones Reales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4E5" w:rsidRPr="006C606B" w:rsidRDefault="00A844E5" w:rsidP="00CD35A9">
            <w:pPr>
              <w:jc w:val="right"/>
              <w:rPr>
                <w:i/>
                <w:color w:val="000000"/>
              </w:rPr>
            </w:pPr>
            <w:r w:rsidRPr="006C606B">
              <w:rPr>
                <w:rFonts w:eastAsia="Verdana"/>
                <w:i/>
                <w:color w:val="000000"/>
              </w:rPr>
              <w:t>0,00 €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4E5" w:rsidRPr="006C606B" w:rsidRDefault="00A844E5" w:rsidP="00CD35A9">
            <w:pPr>
              <w:rPr>
                <w:i/>
                <w:color w:val="000000"/>
              </w:rPr>
            </w:pPr>
          </w:p>
        </w:tc>
      </w:tr>
      <w:tr w:rsidR="00A844E5" w:rsidRPr="006C606B" w:rsidTr="00CD35A9">
        <w:trPr>
          <w:trHeight w:val="300"/>
          <w:jc w:val="center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4E5" w:rsidRPr="006C606B" w:rsidRDefault="00A844E5" w:rsidP="00CD35A9">
            <w:pPr>
              <w:rPr>
                <w:i/>
                <w:color w:val="000000"/>
              </w:rPr>
            </w:pPr>
          </w:p>
        </w:tc>
        <w:tc>
          <w:tcPr>
            <w:tcW w:w="5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4E5" w:rsidRPr="006C606B" w:rsidRDefault="00A844E5" w:rsidP="00CD35A9">
            <w:pPr>
              <w:jc w:val="both"/>
              <w:rPr>
                <w:i/>
                <w:color w:val="000000"/>
              </w:rPr>
            </w:pPr>
            <w:r w:rsidRPr="006C606B">
              <w:rPr>
                <w:rFonts w:eastAsia="Verdana"/>
                <w:i/>
                <w:color w:val="000000"/>
                <w:lang w:val="es-ES_tradnl"/>
              </w:rPr>
              <w:t>CAPÍTULO 7: Transferencias de Capital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4E5" w:rsidRPr="006C606B" w:rsidRDefault="00A844E5" w:rsidP="00CD35A9">
            <w:pPr>
              <w:jc w:val="right"/>
              <w:rPr>
                <w:i/>
                <w:color w:val="000000"/>
              </w:rPr>
            </w:pPr>
            <w:r w:rsidRPr="006C606B">
              <w:rPr>
                <w:rFonts w:eastAsia="Verdana"/>
                <w:i/>
                <w:color w:val="000000"/>
              </w:rPr>
              <w:t>541.099,87 €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4E5" w:rsidRPr="006C606B" w:rsidRDefault="00A844E5" w:rsidP="00CD35A9">
            <w:pPr>
              <w:rPr>
                <w:i/>
                <w:color w:val="000000"/>
              </w:rPr>
            </w:pPr>
          </w:p>
        </w:tc>
      </w:tr>
      <w:tr w:rsidR="00A844E5" w:rsidRPr="006C606B" w:rsidTr="00CD35A9">
        <w:trPr>
          <w:trHeight w:val="300"/>
          <w:jc w:val="center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4E5" w:rsidRPr="006C606B" w:rsidRDefault="00A844E5" w:rsidP="00CD35A9">
            <w:pPr>
              <w:rPr>
                <w:i/>
                <w:color w:val="000000"/>
              </w:rPr>
            </w:pPr>
          </w:p>
        </w:tc>
        <w:tc>
          <w:tcPr>
            <w:tcW w:w="5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4E5" w:rsidRPr="006C606B" w:rsidRDefault="00A844E5" w:rsidP="00CD35A9">
            <w:pPr>
              <w:jc w:val="both"/>
              <w:rPr>
                <w:b/>
                <w:bCs/>
                <w:i/>
                <w:color w:val="000000"/>
              </w:rPr>
            </w:pPr>
            <w:r w:rsidRPr="006C606B">
              <w:rPr>
                <w:rFonts w:eastAsia="Verdana"/>
                <w:b/>
                <w:bCs/>
                <w:i/>
                <w:color w:val="000000"/>
                <w:lang w:val="es-ES_tradnl"/>
              </w:rPr>
              <w:t>B) OPERACIONES FINANCIERAS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4E5" w:rsidRPr="006C606B" w:rsidRDefault="00A844E5" w:rsidP="00CD35A9">
            <w:pPr>
              <w:jc w:val="right"/>
              <w:rPr>
                <w:b/>
                <w:bCs/>
                <w:i/>
                <w:color w:val="000000"/>
              </w:rPr>
            </w:pPr>
            <w:r w:rsidRPr="006C606B">
              <w:rPr>
                <w:rFonts w:eastAsia="Verdana"/>
                <w:b/>
                <w:bCs/>
                <w:i/>
                <w:color w:val="000000"/>
              </w:rPr>
              <w:t>0,00 €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4E5" w:rsidRPr="006C606B" w:rsidRDefault="00A844E5" w:rsidP="00CD35A9">
            <w:pPr>
              <w:rPr>
                <w:i/>
                <w:color w:val="000000"/>
              </w:rPr>
            </w:pPr>
          </w:p>
        </w:tc>
      </w:tr>
      <w:tr w:rsidR="00A844E5" w:rsidRPr="006C606B" w:rsidTr="00CD35A9">
        <w:trPr>
          <w:trHeight w:val="300"/>
          <w:jc w:val="center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4E5" w:rsidRPr="006C606B" w:rsidRDefault="00A844E5" w:rsidP="00CD35A9">
            <w:pPr>
              <w:rPr>
                <w:i/>
                <w:color w:val="000000"/>
              </w:rPr>
            </w:pPr>
          </w:p>
        </w:tc>
        <w:tc>
          <w:tcPr>
            <w:tcW w:w="5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4E5" w:rsidRPr="006C606B" w:rsidRDefault="00A844E5" w:rsidP="00CD35A9">
            <w:pPr>
              <w:jc w:val="both"/>
              <w:rPr>
                <w:i/>
                <w:color w:val="000000"/>
              </w:rPr>
            </w:pPr>
            <w:r w:rsidRPr="006C606B">
              <w:rPr>
                <w:rFonts w:eastAsia="Verdana"/>
                <w:i/>
                <w:color w:val="000000"/>
                <w:lang w:val="es-ES_tradnl"/>
              </w:rPr>
              <w:t>CAPÍTULO 8: Activos Financieros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4E5" w:rsidRPr="006C606B" w:rsidRDefault="00A844E5" w:rsidP="00CD35A9">
            <w:pPr>
              <w:jc w:val="right"/>
              <w:rPr>
                <w:i/>
                <w:color w:val="000000"/>
              </w:rPr>
            </w:pPr>
            <w:r w:rsidRPr="006C606B">
              <w:rPr>
                <w:rFonts w:eastAsia="Verdana"/>
                <w:i/>
                <w:color w:val="000000"/>
              </w:rPr>
              <w:t>0,00 €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4E5" w:rsidRPr="006C606B" w:rsidRDefault="00A844E5" w:rsidP="00CD35A9">
            <w:pPr>
              <w:rPr>
                <w:i/>
                <w:color w:val="000000"/>
              </w:rPr>
            </w:pPr>
          </w:p>
        </w:tc>
      </w:tr>
      <w:tr w:rsidR="00A844E5" w:rsidRPr="006C606B" w:rsidTr="00CD35A9">
        <w:trPr>
          <w:trHeight w:val="300"/>
          <w:jc w:val="center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4E5" w:rsidRPr="006C606B" w:rsidRDefault="00A844E5" w:rsidP="00CD35A9">
            <w:pPr>
              <w:rPr>
                <w:i/>
                <w:color w:val="000000"/>
              </w:rPr>
            </w:pPr>
          </w:p>
        </w:tc>
        <w:tc>
          <w:tcPr>
            <w:tcW w:w="5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4E5" w:rsidRPr="006C606B" w:rsidRDefault="00A844E5" w:rsidP="00CD35A9">
            <w:pPr>
              <w:jc w:val="both"/>
              <w:rPr>
                <w:i/>
                <w:color w:val="000000"/>
              </w:rPr>
            </w:pPr>
            <w:r w:rsidRPr="006C606B">
              <w:rPr>
                <w:rFonts w:eastAsia="Verdana"/>
                <w:i/>
                <w:color w:val="000000"/>
                <w:lang w:val="es-ES_tradnl"/>
              </w:rPr>
              <w:t>CAPÍTULO 9: Pasivos Financieros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4E5" w:rsidRPr="006C606B" w:rsidRDefault="00A844E5" w:rsidP="00CD35A9">
            <w:pPr>
              <w:jc w:val="right"/>
              <w:rPr>
                <w:i/>
                <w:color w:val="000000"/>
              </w:rPr>
            </w:pPr>
            <w:r w:rsidRPr="006C606B">
              <w:rPr>
                <w:rFonts w:eastAsia="Verdana"/>
                <w:i/>
                <w:color w:val="000000"/>
              </w:rPr>
              <w:t>0,00 €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4E5" w:rsidRPr="006C606B" w:rsidRDefault="00A844E5" w:rsidP="00CD35A9">
            <w:pPr>
              <w:rPr>
                <w:i/>
                <w:color w:val="000000"/>
              </w:rPr>
            </w:pPr>
          </w:p>
        </w:tc>
      </w:tr>
      <w:tr w:rsidR="00A844E5" w:rsidRPr="006C606B" w:rsidTr="00CD35A9">
        <w:trPr>
          <w:trHeight w:val="300"/>
          <w:jc w:val="center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4E5" w:rsidRPr="006C606B" w:rsidRDefault="00A844E5" w:rsidP="00CD35A9">
            <w:pPr>
              <w:rPr>
                <w:i/>
                <w:color w:val="000000"/>
              </w:rPr>
            </w:pPr>
          </w:p>
        </w:tc>
        <w:tc>
          <w:tcPr>
            <w:tcW w:w="5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4E5" w:rsidRPr="006C606B" w:rsidRDefault="00A844E5" w:rsidP="00CD35A9">
            <w:pPr>
              <w:jc w:val="both"/>
              <w:rPr>
                <w:b/>
                <w:bCs/>
                <w:i/>
                <w:color w:val="000000"/>
              </w:rPr>
            </w:pPr>
            <w:r w:rsidRPr="006C606B">
              <w:rPr>
                <w:rFonts w:eastAsia="Verdana"/>
                <w:b/>
                <w:bCs/>
                <w:i/>
                <w:color w:val="000000"/>
                <w:lang w:val="es-ES_tradnl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4E5" w:rsidRPr="006C606B" w:rsidRDefault="00A844E5" w:rsidP="00CD35A9">
            <w:pPr>
              <w:rPr>
                <w:i/>
                <w:color w:val="000000"/>
              </w:rPr>
            </w:pPr>
            <w:r w:rsidRPr="006C606B">
              <w:rPr>
                <w:rFonts w:eastAsia="Verdana"/>
                <w:i/>
                <w:color w:val="000000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4E5" w:rsidRPr="006C606B" w:rsidRDefault="00A844E5" w:rsidP="00CD35A9">
            <w:pPr>
              <w:rPr>
                <w:i/>
                <w:color w:val="000000"/>
              </w:rPr>
            </w:pPr>
          </w:p>
        </w:tc>
      </w:tr>
      <w:tr w:rsidR="00A844E5" w:rsidRPr="006C606B" w:rsidTr="00CD35A9">
        <w:trPr>
          <w:trHeight w:val="315"/>
          <w:jc w:val="center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4E5" w:rsidRPr="006C606B" w:rsidRDefault="00A844E5" w:rsidP="00CD35A9">
            <w:pPr>
              <w:rPr>
                <w:i/>
                <w:color w:val="000000"/>
              </w:rPr>
            </w:pPr>
          </w:p>
        </w:tc>
        <w:tc>
          <w:tcPr>
            <w:tcW w:w="52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844E5" w:rsidRPr="006C606B" w:rsidRDefault="00A844E5" w:rsidP="00CD35A9">
            <w:pPr>
              <w:jc w:val="right"/>
              <w:rPr>
                <w:b/>
                <w:bCs/>
                <w:i/>
                <w:color w:val="000000"/>
              </w:rPr>
            </w:pPr>
            <w:r w:rsidRPr="006C606B">
              <w:rPr>
                <w:rFonts w:eastAsia="Verdana"/>
                <w:b/>
                <w:bCs/>
                <w:i/>
                <w:color w:val="000000"/>
                <w:lang w:val="es-ES_tradnl"/>
              </w:rPr>
              <w:t>TOTAL: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4E5" w:rsidRPr="006C606B" w:rsidRDefault="00A844E5" w:rsidP="00CD35A9">
            <w:pPr>
              <w:jc w:val="right"/>
              <w:rPr>
                <w:b/>
                <w:bCs/>
                <w:i/>
                <w:color w:val="000000"/>
              </w:rPr>
            </w:pPr>
            <w:r w:rsidRPr="006C606B">
              <w:rPr>
                <w:rFonts w:eastAsia="Verdana"/>
                <w:b/>
                <w:bCs/>
                <w:i/>
                <w:color w:val="000000"/>
              </w:rPr>
              <w:t>1.190.603,34€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4E5" w:rsidRPr="006C606B" w:rsidRDefault="00A844E5" w:rsidP="00CD35A9">
            <w:pPr>
              <w:rPr>
                <w:i/>
                <w:color w:val="000000"/>
              </w:rPr>
            </w:pPr>
          </w:p>
        </w:tc>
      </w:tr>
      <w:tr w:rsidR="00A844E5" w:rsidRPr="006C606B" w:rsidTr="00CD35A9">
        <w:trPr>
          <w:trHeight w:val="300"/>
          <w:jc w:val="center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4E5" w:rsidRPr="006C606B" w:rsidRDefault="00A844E5" w:rsidP="00CD35A9">
            <w:pPr>
              <w:rPr>
                <w:i/>
                <w:color w:val="000000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4E5" w:rsidRPr="006C606B" w:rsidRDefault="00A844E5" w:rsidP="00CD35A9">
            <w:pPr>
              <w:rPr>
                <w:i/>
                <w:color w:val="000000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4E5" w:rsidRPr="006C606B" w:rsidRDefault="00A844E5" w:rsidP="00CD35A9">
            <w:pPr>
              <w:rPr>
                <w:i/>
                <w:color w:val="000000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4E5" w:rsidRPr="006C606B" w:rsidRDefault="00A844E5" w:rsidP="00CD35A9">
            <w:pPr>
              <w:rPr>
                <w:i/>
                <w:color w:val="000000"/>
              </w:rPr>
            </w:pPr>
          </w:p>
        </w:tc>
      </w:tr>
    </w:tbl>
    <w:p w:rsidR="00A844E5" w:rsidRDefault="00A844E5" w:rsidP="00A844E5">
      <w:pPr>
        <w:spacing w:after="120"/>
        <w:ind w:left="142" w:right="9" w:firstLine="567"/>
        <w:jc w:val="both"/>
        <w:rPr>
          <w:rFonts w:eastAsia="Verdana"/>
          <w:b/>
          <w:i/>
          <w:iCs/>
          <w:lang w:val="es-ES_tradnl"/>
        </w:rPr>
      </w:pPr>
    </w:p>
    <w:p w:rsidR="00A844E5" w:rsidRPr="006C606B" w:rsidRDefault="00A844E5" w:rsidP="00A844E5">
      <w:pPr>
        <w:spacing w:after="120"/>
        <w:ind w:left="142" w:right="9" w:firstLine="567"/>
        <w:jc w:val="both"/>
        <w:rPr>
          <w:i/>
          <w:iCs/>
          <w:lang w:val="es-ES_tradnl"/>
        </w:rPr>
      </w:pPr>
      <w:r w:rsidRPr="006C606B">
        <w:rPr>
          <w:rFonts w:eastAsia="Verdana"/>
          <w:b/>
          <w:i/>
          <w:iCs/>
          <w:lang w:val="es-ES_tradnl"/>
        </w:rPr>
        <w:t>Segundo.</w:t>
      </w:r>
      <w:r w:rsidRPr="006C606B">
        <w:rPr>
          <w:rFonts w:eastAsia="Verdana"/>
          <w:i/>
          <w:iCs/>
          <w:lang w:val="es-ES_tradnl"/>
        </w:rPr>
        <w:t xml:space="preserve"> Aprobar inicialmente la plantilla de personal, comprensiva de todos los puestos de trabajo reservados a funcionarios, personal laboral y personal eventual.</w:t>
      </w:r>
    </w:p>
    <w:p w:rsidR="00A844E5" w:rsidRPr="006C606B" w:rsidRDefault="00A844E5" w:rsidP="00A844E5">
      <w:pPr>
        <w:tabs>
          <w:tab w:val="left" w:pos="-720"/>
        </w:tabs>
        <w:suppressAutoHyphens/>
        <w:spacing w:after="120"/>
        <w:ind w:left="142" w:right="9" w:firstLine="567"/>
        <w:jc w:val="both"/>
        <w:rPr>
          <w:i/>
          <w:iCs/>
          <w:lang w:val="es-ES_tradnl"/>
        </w:rPr>
      </w:pPr>
      <w:r w:rsidRPr="006C606B">
        <w:rPr>
          <w:rFonts w:eastAsia="Verdana"/>
          <w:b/>
          <w:bCs/>
          <w:i/>
          <w:iCs/>
          <w:lang w:val="es-ES_tradnl"/>
        </w:rPr>
        <w:t>Tercero.</w:t>
      </w:r>
      <w:r w:rsidRPr="006C606B">
        <w:rPr>
          <w:rFonts w:eastAsia="Verdana"/>
          <w:i/>
          <w:iCs/>
          <w:lang w:val="es-ES_tradnl"/>
        </w:rPr>
        <w:t xml:space="preserve"> Exponer al público el Presupuesto General, las Bases de Ejecución y plantilla de personal aprobados, por plazo de quince días, mediante anuncios en el </w:t>
      </w:r>
      <w:r w:rsidRPr="006C606B">
        <w:rPr>
          <w:rFonts w:eastAsia="Verdana"/>
          <w:i/>
          <w:lang w:val="es-ES_tradnl"/>
        </w:rPr>
        <w:t xml:space="preserve">Boletín Oficial de la Provincia </w:t>
      </w:r>
      <w:r w:rsidRPr="006C606B">
        <w:rPr>
          <w:rFonts w:eastAsia="Verdana"/>
          <w:i/>
          <w:iCs/>
          <w:lang w:val="es-ES_tradnl"/>
        </w:rPr>
        <w:t>y tablón de anuncios del Ayuntamiento, a efectos de presentación de reclamaciones por los interesados.</w:t>
      </w:r>
    </w:p>
    <w:p w:rsidR="00A844E5" w:rsidRPr="006C606B" w:rsidRDefault="00A844E5" w:rsidP="00A844E5">
      <w:pPr>
        <w:tabs>
          <w:tab w:val="left" w:pos="-720"/>
        </w:tabs>
        <w:suppressAutoHyphens/>
        <w:spacing w:after="120"/>
        <w:ind w:left="142" w:right="9" w:firstLine="567"/>
        <w:jc w:val="both"/>
        <w:rPr>
          <w:i/>
          <w:iCs/>
          <w:lang w:val="es-ES_tradnl"/>
        </w:rPr>
      </w:pPr>
      <w:r w:rsidRPr="006C606B">
        <w:rPr>
          <w:rFonts w:eastAsia="Verdana"/>
          <w:b/>
          <w:bCs/>
          <w:i/>
          <w:iCs/>
          <w:lang w:val="es-ES_tradnl"/>
        </w:rPr>
        <w:t>Cuarto.</w:t>
      </w:r>
      <w:r w:rsidRPr="006C606B">
        <w:rPr>
          <w:rFonts w:eastAsia="Verdana"/>
          <w:i/>
          <w:iCs/>
          <w:lang w:val="es-ES_tradnl"/>
        </w:rPr>
        <w:t xml:space="preserve"> Considerar elevados a definitivos estos Acuerdos en el caso de que no se presente ninguna reclamación.</w:t>
      </w:r>
    </w:p>
    <w:p w:rsidR="00A844E5" w:rsidRPr="006C606B" w:rsidRDefault="00A844E5" w:rsidP="00A844E5">
      <w:pPr>
        <w:tabs>
          <w:tab w:val="left" w:pos="-720"/>
        </w:tabs>
        <w:suppressAutoHyphens/>
        <w:spacing w:after="120"/>
        <w:ind w:left="142" w:right="9" w:firstLine="567"/>
        <w:jc w:val="both"/>
        <w:rPr>
          <w:i/>
          <w:iCs/>
          <w:lang w:val="es-ES_tradnl"/>
        </w:rPr>
      </w:pPr>
      <w:r w:rsidRPr="006C606B">
        <w:rPr>
          <w:rFonts w:eastAsia="Verdana"/>
          <w:b/>
          <w:bCs/>
          <w:i/>
          <w:iCs/>
          <w:lang w:val="es-ES_tradnl"/>
        </w:rPr>
        <w:t>Quinto.</w:t>
      </w:r>
      <w:r w:rsidRPr="006C606B">
        <w:rPr>
          <w:rFonts w:eastAsia="Verdana"/>
          <w:i/>
          <w:iCs/>
          <w:lang w:val="es-ES_tradnl"/>
        </w:rPr>
        <w:t xml:space="preserve"> Remitir copia a la Administración del Estado, así como, a la Junta de Andalucía.</w:t>
      </w:r>
    </w:p>
    <w:p w:rsidR="00A844E5" w:rsidRPr="006C606B" w:rsidRDefault="00A844E5" w:rsidP="00A844E5">
      <w:pPr>
        <w:tabs>
          <w:tab w:val="left" w:pos="-720"/>
        </w:tabs>
        <w:suppressAutoHyphens/>
        <w:spacing w:after="120"/>
        <w:ind w:left="142" w:right="9" w:firstLine="567"/>
        <w:jc w:val="both"/>
        <w:rPr>
          <w:i/>
          <w:color w:val="000000"/>
        </w:rPr>
      </w:pPr>
      <w:r w:rsidRPr="006C606B">
        <w:rPr>
          <w:rFonts w:eastAsia="Verdana"/>
          <w:i/>
          <w:iCs/>
          <w:lang w:val="es-ES_tradnl"/>
        </w:rPr>
        <w:t>Sometido a votación el precedente Dictamen, este es aprobado por mayoría</w:t>
      </w:r>
      <w:r>
        <w:rPr>
          <w:rFonts w:eastAsia="Verdana"/>
          <w:i/>
          <w:iCs/>
          <w:lang w:val="es-ES_tradnl"/>
        </w:rPr>
        <w:t xml:space="preserve"> absoluta</w:t>
      </w:r>
      <w:r w:rsidRPr="006C606B">
        <w:rPr>
          <w:rFonts w:eastAsia="Verdana"/>
          <w:i/>
          <w:iCs/>
          <w:lang w:val="es-ES_tradnl"/>
        </w:rPr>
        <w:t>, con los votos de los 4 co</w:t>
      </w:r>
      <w:r>
        <w:rPr>
          <w:rFonts w:eastAsia="Verdana"/>
          <w:i/>
          <w:iCs/>
          <w:lang w:val="es-ES_tradnl"/>
        </w:rPr>
        <w:t>ncejales asistentes del grupo PP, de los siete miembros que, de hecho y derecho, componen esta Corporación.</w:t>
      </w:r>
      <w:r w:rsidRPr="006C606B">
        <w:rPr>
          <w:i/>
          <w:color w:val="000000"/>
        </w:rPr>
        <w:t>»</w:t>
      </w:r>
    </w:p>
    <w:p w:rsidR="002B2057" w:rsidRDefault="00D95F2B"/>
    <w:sectPr w:rsidR="002B2057" w:rsidSect="004021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44E5"/>
    <w:rsid w:val="001B5F35"/>
    <w:rsid w:val="0040215B"/>
    <w:rsid w:val="006D113D"/>
    <w:rsid w:val="00753495"/>
    <w:rsid w:val="007A2A56"/>
    <w:rsid w:val="00862502"/>
    <w:rsid w:val="00A74E0E"/>
    <w:rsid w:val="00A844E5"/>
    <w:rsid w:val="00B456BD"/>
    <w:rsid w:val="00BB1467"/>
    <w:rsid w:val="00D95F2B"/>
    <w:rsid w:val="00E01433"/>
    <w:rsid w:val="00E36353"/>
    <w:rsid w:val="00E55E01"/>
    <w:rsid w:val="00EC4C14"/>
    <w:rsid w:val="00EC7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E7095A57-29ED-4757-B1EB-A2BE19252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844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3detindependiente">
    <w:name w:val="Body Text Indent 3"/>
    <w:basedOn w:val="Normal"/>
    <w:link w:val="Sangra3detindependienteCar"/>
    <w:rsid w:val="00A844E5"/>
    <w:pPr>
      <w:ind w:firstLine="708"/>
      <w:jc w:val="both"/>
    </w:pPr>
    <w:rPr>
      <w:sz w:val="24"/>
      <w:lang w:val="es-ES_tradnl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A844E5"/>
    <w:rPr>
      <w:rFonts w:ascii="Times New Roman" w:eastAsia="Times New Roman" w:hAnsi="Times New Roman" w:cs="Times New Roman"/>
      <w:sz w:val="2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no"?>
<Relationships xmlns="http://schemas.openxmlformats.org/package/2006/relationships">
<Relationship Id="rId1" Target="styles.xml" Type="http://schemas.openxmlformats.org/officeDocument/2006/relationships/styles"/>
<Relationship Id="rId2" Target="settings.xml" Type="http://schemas.openxmlformats.org/officeDocument/2006/relationships/settings"/>
<Relationship Id="rId3" Target="webSettings.xml" Type="http://schemas.openxmlformats.org/officeDocument/2006/relationships/webSettings"/>
<Relationship Id="rId4" Target="fontTable.xml" Type="http://schemas.openxmlformats.org/officeDocument/2006/relationships/fontTable"/>
<Relationship Id="rId5" Target="theme/theme1.xml" Type="http://schemas.openxmlformats.org/officeDocument/2006/relationships/theme"/>
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2</Pages>
  <Words>601</Words>
  <Characters>3309</Characters>
  <Application/>
  <DocSecurity>0</DocSecurity>
  <Lines>27</Lines>
  <Paragraphs>7</Paragraphs>
  <ScaleCrop>false</ScaleCrop>
  <HeadingPairs>
    <vt:vector baseType="variant" size="2">
      <vt:variant>
        <vt:lpstr>Título</vt:lpstr>
      </vt:variant>
      <vt:variant>
        <vt:i4>1</vt:i4>
      </vt:variant>
    </vt:vector>
  </HeadingPairs>
  <TitlesOfParts>
    <vt:vector baseType="lpstr" size="1">
      <vt:lpstr/>
    </vt:vector>
  </TitlesOfParts>
  <Company/>
  <LinksUpToDate>false</LinksUpToDate>
  <CharactersWithSpaces>3903</CharactersWithSpaces>
  <SharedDoc>false</SharedDoc>
  <HyperlinksChanged>false</HyperlinksChanged>
  <AppVersion>16.0000</AppVersion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cp:revision>0</cp:revision>
</cp:coreProperties>
</file>