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thumbnail.jpeg" Type="http://schemas.openxmlformats.org/package/2006/relationships/metadata/thumbnail"/>
<Relationship Id="rId3" Target="docProps/core.xml" Type="http://schemas.openxmlformats.org/package/2006/relationships/metadata/core-properties"/>
<Relationship Id="rId4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3946B" w14:textId="68A12BAE" w:rsidR="00AC0B07" w:rsidRPr="00F86FBD" w:rsidRDefault="00AC0B07" w:rsidP="00F86FBD">
      <w:pPr>
        <w:pStyle w:val="NormalWeb"/>
        <w:tabs>
          <w:tab w:val="left" w:pos="7200"/>
        </w:tabs>
        <w:jc w:val="center"/>
        <w:rPr>
          <w:rFonts w:asciiTheme="minorHAnsi" w:hAnsiTheme="minorHAnsi"/>
          <w:b/>
        </w:rPr>
      </w:pPr>
      <w:r w:rsidRPr="00F86FBD">
        <w:rPr>
          <w:rFonts w:asciiTheme="minorHAnsi" w:hAnsiTheme="minorHAnsi"/>
          <w:b/>
        </w:rPr>
        <w:t>I CELEBRACION DIA MUNDIAL DE LA ABEJA</w:t>
      </w:r>
      <w:r w:rsidR="009C195A">
        <w:rPr>
          <w:rFonts w:asciiTheme="minorHAnsi" w:hAnsiTheme="minorHAnsi"/>
          <w:b/>
        </w:rPr>
        <w:t xml:space="preserve"> “</w:t>
      </w:r>
      <w:r w:rsidR="008E512F">
        <w:rPr>
          <w:rFonts w:asciiTheme="minorHAnsi" w:hAnsiTheme="minorHAnsi"/>
          <w:b/>
        </w:rPr>
        <w:t xml:space="preserve"> I </w:t>
      </w:r>
      <w:r w:rsidR="009C195A">
        <w:rPr>
          <w:rFonts w:asciiTheme="minorHAnsi" w:hAnsiTheme="minorHAnsi"/>
          <w:b/>
        </w:rPr>
        <w:t xml:space="preserve">Concurso de </w:t>
      </w:r>
      <w:r w:rsidR="008E512F">
        <w:rPr>
          <w:rFonts w:asciiTheme="minorHAnsi" w:hAnsiTheme="minorHAnsi"/>
          <w:b/>
        </w:rPr>
        <w:t>M</w:t>
      </w:r>
      <w:r w:rsidR="009C195A">
        <w:rPr>
          <w:rFonts w:asciiTheme="minorHAnsi" w:hAnsiTheme="minorHAnsi"/>
          <w:b/>
        </w:rPr>
        <w:t>ieles</w:t>
      </w:r>
      <w:r w:rsidR="008E512F">
        <w:rPr>
          <w:rFonts w:asciiTheme="minorHAnsi" w:hAnsiTheme="minorHAnsi"/>
          <w:b/>
        </w:rPr>
        <w:t xml:space="preserve"> de Málaga</w:t>
      </w:r>
      <w:r w:rsidR="009C195A">
        <w:rPr>
          <w:rFonts w:asciiTheme="minorHAnsi" w:hAnsiTheme="minorHAnsi"/>
          <w:b/>
        </w:rPr>
        <w:t>”</w:t>
      </w:r>
    </w:p>
    <w:p w14:paraId="6227B50B" w14:textId="73A7B3F0" w:rsidR="009C195A" w:rsidRDefault="009C195A" w:rsidP="00823127">
      <w:pPr>
        <w:pStyle w:val="NormalWeb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Una de las actividades que la Asociación Malagueña de Apicultores que se están organizando con motivo de la celebración del Día Mundial de las Abejas es la celebración del I concurso de mieles de Málaga.</w:t>
      </w:r>
    </w:p>
    <w:p w14:paraId="361F77A6" w14:textId="0A15A408" w:rsidR="00AC0B07" w:rsidRPr="00AC0B07" w:rsidRDefault="00823127" w:rsidP="00823127">
      <w:pPr>
        <w:pStyle w:val="NormalWeb"/>
        <w:jc w:val="both"/>
        <w:rPr>
          <w:rFonts w:asciiTheme="minorHAnsi" w:hAnsiTheme="minorHAnsi"/>
        </w:rPr>
      </w:pPr>
      <w:r w:rsidRPr="00AC0B07">
        <w:rPr>
          <w:rFonts w:asciiTheme="minorHAnsi" w:hAnsiTheme="minorHAnsi" w:cs="Tahoma"/>
        </w:rPr>
        <w:t>Podrán</w:t>
      </w:r>
      <w:r w:rsidR="00AC0B07" w:rsidRPr="00AC0B07">
        <w:rPr>
          <w:rFonts w:asciiTheme="minorHAnsi" w:hAnsiTheme="minorHAnsi" w:cs="Tahoma"/>
        </w:rPr>
        <w:t xml:space="preserve"> participar las personas </w:t>
      </w:r>
      <w:r w:rsidRPr="00AC0B07">
        <w:rPr>
          <w:rFonts w:asciiTheme="minorHAnsi" w:hAnsiTheme="minorHAnsi" w:cs="Tahoma"/>
        </w:rPr>
        <w:t>físicas</w:t>
      </w:r>
      <w:r w:rsidR="00AC0B07" w:rsidRPr="00AC0B07">
        <w:rPr>
          <w:rFonts w:asciiTheme="minorHAnsi" w:hAnsiTheme="minorHAnsi" w:cs="Tahoma"/>
        </w:rPr>
        <w:t xml:space="preserve"> o </w:t>
      </w:r>
      <w:r w:rsidRPr="00AC0B07">
        <w:rPr>
          <w:rFonts w:asciiTheme="minorHAnsi" w:hAnsiTheme="minorHAnsi" w:cs="Tahoma"/>
        </w:rPr>
        <w:t>jurídicas</w:t>
      </w:r>
      <w:r w:rsidR="00AC0B07" w:rsidRPr="00AC0B07">
        <w:rPr>
          <w:rFonts w:asciiTheme="minorHAnsi" w:hAnsiTheme="minorHAnsi" w:cs="Tahoma"/>
        </w:rPr>
        <w:t xml:space="preserve"> titulares de una </w:t>
      </w:r>
      <w:r w:rsidRPr="00AC0B07">
        <w:rPr>
          <w:rFonts w:asciiTheme="minorHAnsi" w:hAnsiTheme="minorHAnsi" w:cs="Tahoma"/>
        </w:rPr>
        <w:t>explotación</w:t>
      </w:r>
      <w:r w:rsidR="00AC0B07" w:rsidRPr="00AC0B07">
        <w:rPr>
          <w:rFonts w:asciiTheme="minorHAnsi" w:hAnsiTheme="minorHAnsi" w:cs="Tahoma"/>
        </w:rPr>
        <w:t xml:space="preserve"> </w:t>
      </w:r>
      <w:r w:rsidRPr="00AC0B07">
        <w:rPr>
          <w:rFonts w:asciiTheme="minorHAnsi" w:hAnsiTheme="minorHAnsi" w:cs="Tahoma"/>
        </w:rPr>
        <w:t>apícola</w:t>
      </w:r>
      <w:r w:rsidR="00AC0B07" w:rsidRPr="00AC0B07">
        <w:rPr>
          <w:rFonts w:asciiTheme="minorHAnsi" w:hAnsiTheme="minorHAnsi" w:cs="Tahoma"/>
        </w:rPr>
        <w:t xml:space="preserve"> o de una empresa de envasado de miel</w:t>
      </w:r>
      <w:r w:rsidR="003C7E3D">
        <w:rPr>
          <w:rFonts w:asciiTheme="minorHAnsi" w:hAnsiTheme="minorHAnsi" w:cs="Tahoma"/>
        </w:rPr>
        <w:t xml:space="preserve"> de </w:t>
      </w:r>
      <w:r>
        <w:rPr>
          <w:rFonts w:asciiTheme="minorHAnsi" w:hAnsiTheme="minorHAnsi" w:cs="Tahoma"/>
        </w:rPr>
        <w:t xml:space="preserve">la provincia de </w:t>
      </w:r>
      <w:r w:rsidR="00ED0D2A">
        <w:rPr>
          <w:rFonts w:asciiTheme="minorHAnsi" w:hAnsiTheme="minorHAnsi" w:cs="Tahoma"/>
        </w:rPr>
        <w:t>Málaga</w:t>
      </w:r>
      <w:r w:rsidR="00AC0B07" w:rsidRPr="00AC0B07">
        <w:rPr>
          <w:rFonts w:asciiTheme="minorHAnsi" w:hAnsiTheme="minorHAnsi" w:cs="Tahoma"/>
        </w:rPr>
        <w:t xml:space="preserve">. Cada participante </w:t>
      </w:r>
      <w:r w:rsidRPr="00AC0B07">
        <w:rPr>
          <w:rFonts w:asciiTheme="minorHAnsi" w:hAnsiTheme="minorHAnsi" w:cs="Tahoma"/>
        </w:rPr>
        <w:t>podrá</w:t>
      </w:r>
      <w:r w:rsidR="00AC0B07" w:rsidRPr="00AC0B07">
        <w:rPr>
          <w:rFonts w:asciiTheme="minorHAnsi" w:hAnsiTheme="minorHAnsi" w:cs="Tahoma"/>
        </w:rPr>
        <w:t xml:space="preserve"> enviar a concurso un </w:t>
      </w:r>
      <w:r w:rsidRPr="00AC0B07">
        <w:rPr>
          <w:rFonts w:asciiTheme="minorHAnsi" w:hAnsiTheme="minorHAnsi" w:cs="Tahoma"/>
        </w:rPr>
        <w:t>máximo</w:t>
      </w:r>
      <w:r w:rsidR="00AB26F2">
        <w:rPr>
          <w:rFonts w:asciiTheme="minorHAnsi" w:hAnsiTheme="minorHAnsi" w:cs="Tahoma"/>
        </w:rPr>
        <w:t xml:space="preserve"> de dos mieles diferentes.</w:t>
      </w:r>
    </w:p>
    <w:p w14:paraId="703DE7F4" w14:textId="32BDFA56" w:rsidR="00AC0B07" w:rsidRPr="00AC0B07" w:rsidRDefault="00AC0B07" w:rsidP="00823127">
      <w:pPr>
        <w:pStyle w:val="NormalWeb"/>
        <w:jc w:val="both"/>
        <w:rPr>
          <w:rFonts w:asciiTheme="minorHAnsi" w:hAnsiTheme="minorHAnsi"/>
        </w:rPr>
      </w:pPr>
      <w:r w:rsidRPr="00AC0B07">
        <w:rPr>
          <w:rFonts w:asciiTheme="minorHAnsi" w:hAnsiTheme="minorHAnsi" w:cs="Tahoma"/>
        </w:rPr>
        <w:t>Los concursantes, por el hecho de participar, aceptan estas bases</w:t>
      </w:r>
      <w:bookmarkStart w:id="0" w:name="_GoBack"/>
      <w:bookmarkEnd w:id="0"/>
      <w:r w:rsidRPr="00AC0B07">
        <w:rPr>
          <w:rFonts w:asciiTheme="minorHAnsi" w:hAnsiTheme="minorHAnsi" w:cs="Tahoma"/>
        </w:rPr>
        <w:t xml:space="preserve"> y se someten al criterio del </w:t>
      </w:r>
      <w:r w:rsidR="003C7E3D">
        <w:rPr>
          <w:rFonts w:asciiTheme="minorHAnsi" w:hAnsiTheme="minorHAnsi" w:cs="Tahoma"/>
        </w:rPr>
        <w:t>I</w:t>
      </w:r>
      <w:r w:rsidRPr="00AC0B07">
        <w:rPr>
          <w:rFonts w:asciiTheme="minorHAnsi" w:hAnsiTheme="minorHAnsi" w:cs="Tahoma"/>
        </w:rPr>
        <w:t xml:space="preserve"> Concurso de Mieles </w:t>
      </w:r>
      <w:r w:rsidR="00ED0D2A">
        <w:rPr>
          <w:rFonts w:asciiTheme="minorHAnsi" w:hAnsiTheme="minorHAnsi" w:cs="Tahoma"/>
        </w:rPr>
        <w:t>Claras y Oscuras</w:t>
      </w:r>
      <w:r w:rsidRPr="00AC0B07">
        <w:rPr>
          <w:rFonts w:asciiTheme="minorHAnsi" w:hAnsiTheme="minorHAnsi" w:cs="Tahoma"/>
        </w:rPr>
        <w:t xml:space="preserve"> de la </w:t>
      </w:r>
      <w:r w:rsidR="00ED0D2A">
        <w:rPr>
          <w:rFonts w:asciiTheme="minorHAnsi" w:hAnsiTheme="minorHAnsi" w:cs="Tahoma"/>
        </w:rPr>
        <w:t>provincia de Málaga</w:t>
      </w:r>
      <w:r w:rsidRPr="00AC0B07">
        <w:rPr>
          <w:rFonts w:asciiTheme="minorHAnsi" w:hAnsiTheme="minorHAnsi" w:cs="Tahoma"/>
        </w:rPr>
        <w:t xml:space="preserve"> y al fallo del Jurado del Concurso que </w:t>
      </w:r>
      <w:r w:rsidR="00823127" w:rsidRPr="00AC0B07">
        <w:rPr>
          <w:rFonts w:asciiTheme="minorHAnsi" w:hAnsiTheme="minorHAnsi" w:cs="Tahoma"/>
        </w:rPr>
        <w:t>será</w:t>
      </w:r>
      <w:r w:rsidR="00AB26F2">
        <w:rPr>
          <w:rFonts w:asciiTheme="minorHAnsi" w:hAnsiTheme="minorHAnsi" w:cs="Tahoma"/>
        </w:rPr>
        <w:t>́ inapelable.</w:t>
      </w:r>
    </w:p>
    <w:p w14:paraId="73F58960" w14:textId="79E20984" w:rsidR="00AC0B07" w:rsidRPr="00AC0B07" w:rsidRDefault="00AC0B07" w:rsidP="00823127">
      <w:pPr>
        <w:pStyle w:val="NormalWeb"/>
        <w:jc w:val="both"/>
        <w:rPr>
          <w:rFonts w:asciiTheme="minorHAnsi" w:hAnsiTheme="minorHAnsi"/>
        </w:rPr>
      </w:pPr>
      <w:r w:rsidRPr="00AC0B07">
        <w:rPr>
          <w:rFonts w:asciiTheme="minorHAnsi" w:hAnsiTheme="minorHAnsi" w:cs="Tahoma"/>
        </w:rPr>
        <w:t xml:space="preserve">Cada miel a concurso </w:t>
      </w:r>
      <w:r w:rsidR="00823127" w:rsidRPr="00AC0B07">
        <w:rPr>
          <w:rFonts w:asciiTheme="minorHAnsi" w:hAnsiTheme="minorHAnsi" w:cs="Tahoma"/>
        </w:rPr>
        <w:t>deber</w:t>
      </w:r>
      <w:r w:rsidR="009C195A">
        <w:rPr>
          <w:rFonts w:asciiTheme="minorHAnsi" w:hAnsiTheme="minorHAnsi" w:cs="Tahoma"/>
        </w:rPr>
        <w:t>á</w:t>
      </w:r>
      <w:r w:rsidR="00823127">
        <w:rPr>
          <w:rFonts w:asciiTheme="minorHAnsi" w:hAnsiTheme="minorHAnsi" w:cs="Tahoma"/>
        </w:rPr>
        <w:t xml:space="preserve"> presentarse</w:t>
      </w:r>
      <w:r w:rsidR="00AB26F2">
        <w:rPr>
          <w:rFonts w:asciiTheme="minorHAnsi" w:hAnsiTheme="minorHAnsi" w:cs="Tahoma"/>
        </w:rPr>
        <w:t xml:space="preserve"> o enviarse a la sede de la Asociación, </w:t>
      </w:r>
      <w:r w:rsidR="00AB26F2" w:rsidRPr="00AB26F2">
        <w:rPr>
          <w:rFonts w:asciiTheme="minorHAnsi" w:hAnsiTheme="minorHAnsi" w:cs="Tahoma"/>
        </w:rPr>
        <w:t>antes del 1 de mayo 2018</w:t>
      </w:r>
      <w:r w:rsidR="00AB26F2">
        <w:rPr>
          <w:rFonts w:asciiTheme="minorHAnsi" w:hAnsiTheme="minorHAnsi" w:cs="Tahoma"/>
        </w:rPr>
        <w:t>,</w:t>
      </w:r>
      <w:r w:rsidR="00823127">
        <w:rPr>
          <w:rFonts w:asciiTheme="minorHAnsi" w:hAnsiTheme="minorHAnsi" w:cs="Tahoma"/>
        </w:rPr>
        <w:t xml:space="preserve"> en 3</w:t>
      </w:r>
      <w:r w:rsidRPr="00AC0B07">
        <w:rPr>
          <w:rFonts w:asciiTheme="minorHAnsi" w:hAnsiTheme="minorHAnsi" w:cs="Tahoma"/>
        </w:rPr>
        <w:t xml:space="preserve"> botes nuevos de medio kilo sin identificar, y </w:t>
      </w:r>
      <w:r w:rsidR="009C195A">
        <w:rPr>
          <w:rFonts w:asciiTheme="minorHAnsi" w:hAnsiTheme="minorHAnsi" w:cs="Tahoma"/>
        </w:rPr>
        <w:t>deberá</w:t>
      </w:r>
      <w:r w:rsidRPr="00AC0B07">
        <w:rPr>
          <w:rFonts w:asciiTheme="minorHAnsi" w:hAnsiTheme="minorHAnsi" w:cs="Tahoma"/>
        </w:rPr>
        <w:t xml:space="preserve"> ir </w:t>
      </w:r>
      <w:r w:rsidR="00823127" w:rsidRPr="00AC0B07">
        <w:rPr>
          <w:rFonts w:asciiTheme="minorHAnsi" w:hAnsiTheme="minorHAnsi" w:cs="Tahoma"/>
        </w:rPr>
        <w:t>acompañada</w:t>
      </w:r>
      <w:r w:rsidRPr="00AC0B07">
        <w:rPr>
          <w:rFonts w:asciiTheme="minorHAnsi" w:hAnsiTheme="minorHAnsi" w:cs="Tahoma"/>
        </w:rPr>
        <w:t xml:space="preserve"> de un sobre en blanco en cuyo interior </w:t>
      </w:r>
      <w:r w:rsidR="00823127" w:rsidRPr="00AC0B07">
        <w:rPr>
          <w:rFonts w:asciiTheme="minorHAnsi" w:hAnsiTheme="minorHAnsi" w:cs="Tahoma"/>
        </w:rPr>
        <w:t>constarán</w:t>
      </w:r>
      <w:r w:rsidRPr="00AC0B07">
        <w:rPr>
          <w:rFonts w:asciiTheme="minorHAnsi" w:hAnsiTheme="minorHAnsi" w:cs="Tahoma"/>
        </w:rPr>
        <w:t xml:space="preserve"> los siguientes datos </w:t>
      </w:r>
      <w:r w:rsidR="00AB26F2">
        <w:rPr>
          <w:rFonts w:asciiTheme="minorHAnsi" w:hAnsiTheme="minorHAnsi" w:cs="Tahoma"/>
        </w:rPr>
        <w:t>(Ficha adjunta):</w:t>
      </w:r>
    </w:p>
    <w:p w14:paraId="2DA417BF" w14:textId="6A42E590" w:rsidR="00AC0B07" w:rsidRPr="00AC0B07" w:rsidRDefault="00AC0B07" w:rsidP="00823127">
      <w:pPr>
        <w:pStyle w:val="NormalWeb"/>
        <w:ind w:left="720"/>
        <w:jc w:val="both"/>
        <w:rPr>
          <w:rFonts w:asciiTheme="minorHAnsi" w:hAnsiTheme="minorHAnsi"/>
        </w:rPr>
      </w:pPr>
      <w:r w:rsidRPr="00AC0B07">
        <w:rPr>
          <w:rFonts w:asciiTheme="minorHAnsi" w:hAnsiTheme="minorHAnsi"/>
        </w:rPr>
        <w:sym w:font="Symbol" w:char="F0B7"/>
      </w:r>
      <w:r w:rsidRPr="00AC0B07">
        <w:rPr>
          <w:rFonts w:asciiTheme="minorHAnsi" w:hAnsiTheme="minorHAnsi"/>
        </w:rPr>
        <w:t xml:space="preserve">  </w:t>
      </w:r>
      <w:r w:rsidRPr="00AC0B07">
        <w:rPr>
          <w:rFonts w:asciiTheme="minorHAnsi" w:hAnsiTheme="minorHAnsi" w:cs="Tahoma"/>
        </w:rPr>
        <w:t xml:space="preserve">Nombre y apellido completo del productor/envasador, domicilio, n° de </w:t>
      </w:r>
      <w:r w:rsidR="00823127" w:rsidRPr="00AC0B07">
        <w:rPr>
          <w:rFonts w:asciiTheme="minorHAnsi" w:hAnsiTheme="minorHAnsi" w:cs="Tahoma"/>
        </w:rPr>
        <w:t>teléfono</w:t>
      </w:r>
      <w:r w:rsidRPr="00AC0B07">
        <w:rPr>
          <w:rFonts w:asciiTheme="minorHAnsi" w:hAnsiTheme="minorHAnsi" w:cs="Tahoma"/>
        </w:rPr>
        <w:t xml:space="preserve">, horario preferente de llamada, y </w:t>
      </w:r>
      <w:r w:rsidR="00823127" w:rsidRPr="00AC0B07">
        <w:rPr>
          <w:rFonts w:asciiTheme="minorHAnsi" w:hAnsiTheme="minorHAnsi" w:cs="Tahoma"/>
        </w:rPr>
        <w:t>dirección</w:t>
      </w:r>
      <w:r w:rsidR="00AB26F2">
        <w:rPr>
          <w:rFonts w:asciiTheme="minorHAnsi" w:hAnsiTheme="minorHAnsi" w:cs="Tahoma"/>
        </w:rPr>
        <w:t xml:space="preserve"> de e-mail (si lo tiene).</w:t>
      </w:r>
    </w:p>
    <w:p w14:paraId="0B2FB535" w14:textId="05ABCD56" w:rsidR="00AC0B07" w:rsidRPr="00AC0B07" w:rsidRDefault="00AC0B07" w:rsidP="00823127">
      <w:pPr>
        <w:pStyle w:val="NormalWeb"/>
        <w:ind w:left="720"/>
        <w:jc w:val="both"/>
        <w:rPr>
          <w:rFonts w:asciiTheme="minorHAnsi" w:hAnsiTheme="minorHAnsi"/>
        </w:rPr>
      </w:pPr>
      <w:r w:rsidRPr="00AC0B07">
        <w:rPr>
          <w:rFonts w:asciiTheme="minorHAnsi" w:hAnsiTheme="minorHAnsi"/>
        </w:rPr>
        <w:sym w:font="Symbol" w:char="F0B7"/>
      </w:r>
      <w:r w:rsidRPr="00AC0B07">
        <w:rPr>
          <w:rFonts w:asciiTheme="minorHAnsi" w:hAnsiTheme="minorHAnsi"/>
        </w:rPr>
        <w:t xml:space="preserve">  </w:t>
      </w:r>
      <w:r w:rsidRPr="00AC0B07">
        <w:rPr>
          <w:rFonts w:asciiTheme="minorHAnsi" w:hAnsiTheme="minorHAnsi" w:cs="Tahoma"/>
        </w:rPr>
        <w:t xml:space="preserve">Fotocopia del registro de la </w:t>
      </w:r>
      <w:r w:rsidR="00823127" w:rsidRPr="00AC0B07">
        <w:rPr>
          <w:rFonts w:asciiTheme="minorHAnsi" w:hAnsiTheme="minorHAnsi" w:cs="Tahoma"/>
        </w:rPr>
        <w:t>explotación</w:t>
      </w:r>
      <w:r w:rsidRPr="00AC0B07">
        <w:rPr>
          <w:rFonts w:asciiTheme="minorHAnsi" w:hAnsiTheme="minorHAnsi" w:cs="Tahoma"/>
        </w:rPr>
        <w:t xml:space="preserve"> o del re</w:t>
      </w:r>
      <w:r w:rsidR="00823127">
        <w:rPr>
          <w:rFonts w:asciiTheme="minorHAnsi" w:hAnsiTheme="minorHAnsi" w:cs="Tahoma"/>
        </w:rPr>
        <w:t>gistro de la empresa envasadora.</w:t>
      </w:r>
    </w:p>
    <w:p w14:paraId="40477C49" w14:textId="56AF19C8" w:rsidR="00AC0B07" w:rsidRPr="00AC0B07" w:rsidRDefault="00AC0B07" w:rsidP="00823127">
      <w:pPr>
        <w:pStyle w:val="NormalWeb"/>
        <w:ind w:left="720"/>
        <w:jc w:val="both"/>
        <w:rPr>
          <w:rFonts w:asciiTheme="minorHAnsi" w:hAnsiTheme="minorHAnsi"/>
        </w:rPr>
      </w:pPr>
      <w:r w:rsidRPr="00AC0B07">
        <w:rPr>
          <w:rFonts w:asciiTheme="minorHAnsi" w:hAnsiTheme="minorHAnsi"/>
        </w:rPr>
        <w:sym w:font="Symbol" w:char="F0B7"/>
      </w:r>
      <w:r w:rsidRPr="00AC0B07">
        <w:rPr>
          <w:rFonts w:asciiTheme="minorHAnsi" w:hAnsiTheme="minorHAnsi"/>
        </w:rPr>
        <w:t xml:space="preserve">  </w:t>
      </w:r>
      <w:r w:rsidRPr="00AC0B07">
        <w:rPr>
          <w:rFonts w:asciiTheme="minorHAnsi" w:hAnsiTheme="minorHAnsi" w:cs="Tahoma"/>
        </w:rPr>
        <w:t>Fecha de cosecha</w:t>
      </w:r>
      <w:r w:rsidR="009511A4">
        <w:rPr>
          <w:rFonts w:asciiTheme="minorHAnsi" w:hAnsiTheme="minorHAnsi" w:cs="Tahoma"/>
        </w:rPr>
        <w:t xml:space="preserve"> de la miel y volumen del lote.</w:t>
      </w:r>
    </w:p>
    <w:p w14:paraId="3A4DFCCA" w14:textId="319636AD" w:rsidR="00AC0B07" w:rsidRPr="003C7E3D" w:rsidRDefault="00AC0B07" w:rsidP="00823127">
      <w:pPr>
        <w:pStyle w:val="NormalWeb"/>
        <w:ind w:left="720"/>
        <w:jc w:val="both"/>
        <w:rPr>
          <w:rFonts w:asciiTheme="minorHAnsi" w:hAnsiTheme="minorHAnsi"/>
        </w:rPr>
      </w:pPr>
      <w:r w:rsidRPr="00AC0B07">
        <w:rPr>
          <w:rFonts w:asciiTheme="minorHAnsi" w:hAnsiTheme="minorHAnsi"/>
        </w:rPr>
        <w:sym w:font="Symbol" w:char="F0B7"/>
      </w:r>
      <w:r w:rsidRPr="00AC0B07">
        <w:rPr>
          <w:rFonts w:asciiTheme="minorHAnsi" w:hAnsiTheme="minorHAnsi"/>
        </w:rPr>
        <w:t xml:space="preserve">  </w:t>
      </w:r>
      <w:r w:rsidRPr="00AC0B07">
        <w:rPr>
          <w:rFonts w:asciiTheme="minorHAnsi" w:hAnsiTheme="minorHAnsi" w:cs="Tahoma"/>
        </w:rPr>
        <w:t>Lugar de procedencia de la miel (indi</w:t>
      </w:r>
      <w:r w:rsidR="009C0E66">
        <w:rPr>
          <w:rFonts w:asciiTheme="minorHAnsi" w:hAnsiTheme="minorHAnsi" w:cs="Tahoma"/>
        </w:rPr>
        <w:t xml:space="preserve">car correctamente la </w:t>
      </w:r>
      <w:r w:rsidR="00823127">
        <w:rPr>
          <w:rFonts w:asciiTheme="minorHAnsi" w:hAnsiTheme="minorHAnsi" w:cs="Tahoma"/>
        </w:rPr>
        <w:t>ubicación</w:t>
      </w:r>
      <w:r w:rsidR="009C0E66">
        <w:rPr>
          <w:rFonts w:asciiTheme="minorHAnsi" w:hAnsiTheme="minorHAnsi" w:cs="Tahoma"/>
        </w:rPr>
        <w:t xml:space="preserve"> </w:t>
      </w:r>
      <w:r w:rsidR="00823127" w:rsidRPr="00AC0B07">
        <w:rPr>
          <w:rFonts w:asciiTheme="minorHAnsi" w:hAnsiTheme="minorHAnsi" w:cs="Tahoma"/>
        </w:rPr>
        <w:t>geográfica</w:t>
      </w:r>
      <w:r w:rsidRPr="00AC0B07">
        <w:rPr>
          <w:rFonts w:asciiTheme="minorHAnsi" w:hAnsiTheme="minorHAnsi" w:cs="Tahoma"/>
        </w:rPr>
        <w:t xml:space="preserve"> </w:t>
      </w:r>
      <w:r w:rsidRPr="003C7E3D">
        <w:rPr>
          <w:rFonts w:asciiTheme="minorHAnsi" w:hAnsiTheme="minorHAnsi" w:cs="Tahoma"/>
        </w:rPr>
        <w:t xml:space="preserve">del lugar de </w:t>
      </w:r>
      <w:r w:rsidR="00823127" w:rsidRPr="003C7E3D">
        <w:rPr>
          <w:rFonts w:asciiTheme="minorHAnsi" w:hAnsiTheme="minorHAnsi" w:cs="Tahoma"/>
        </w:rPr>
        <w:t>producción</w:t>
      </w:r>
      <w:r w:rsidRPr="003C7E3D">
        <w:rPr>
          <w:rFonts w:asciiTheme="minorHAnsi" w:hAnsiTheme="minorHAnsi" w:cs="Tahoma"/>
        </w:rPr>
        <w:t xml:space="preserve">) y tipo de </w:t>
      </w:r>
      <w:r w:rsidR="00823127" w:rsidRPr="003C7E3D">
        <w:rPr>
          <w:rFonts w:asciiTheme="minorHAnsi" w:hAnsiTheme="minorHAnsi" w:cs="Tahoma"/>
        </w:rPr>
        <w:t>floración</w:t>
      </w:r>
      <w:r w:rsidR="009511A4">
        <w:rPr>
          <w:rFonts w:asciiTheme="minorHAnsi" w:hAnsiTheme="minorHAnsi" w:cs="Tahoma"/>
        </w:rPr>
        <w:t>.</w:t>
      </w:r>
    </w:p>
    <w:p w14:paraId="5CE79D49" w14:textId="72918FEC" w:rsidR="00AC0B07" w:rsidRPr="00AC0B07" w:rsidRDefault="00AC0B07" w:rsidP="00823127">
      <w:pPr>
        <w:pStyle w:val="NormalWeb"/>
        <w:jc w:val="both"/>
        <w:rPr>
          <w:rFonts w:asciiTheme="minorHAnsi" w:hAnsiTheme="minorHAnsi"/>
        </w:rPr>
      </w:pPr>
      <w:r w:rsidRPr="00AC0B07">
        <w:rPr>
          <w:rFonts w:asciiTheme="minorHAnsi" w:hAnsiTheme="minorHAnsi" w:cs="Tahoma"/>
        </w:rPr>
        <w:t xml:space="preserve">La </w:t>
      </w:r>
      <w:r w:rsidR="00823127" w:rsidRPr="00AC0B07">
        <w:rPr>
          <w:rFonts w:asciiTheme="minorHAnsi" w:hAnsiTheme="minorHAnsi" w:cs="Tahoma"/>
        </w:rPr>
        <w:t>organización</w:t>
      </w:r>
      <w:r w:rsidRPr="00AC0B07">
        <w:rPr>
          <w:rFonts w:asciiTheme="minorHAnsi" w:hAnsiTheme="minorHAnsi" w:cs="Tahoma"/>
        </w:rPr>
        <w:t xml:space="preserve"> </w:t>
      </w:r>
      <w:r w:rsidR="009C195A">
        <w:rPr>
          <w:rFonts w:asciiTheme="minorHAnsi" w:hAnsiTheme="minorHAnsi" w:cs="Tahoma"/>
        </w:rPr>
        <w:t>introducirá</w:t>
      </w:r>
      <w:r w:rsidRPr="00AC0B07">
        <w:rPr>
          <w:rFonts w:asciiTheme="minorHAnsi" w:hAnsiTheme="minorHAnsi" w:cs="Tahoma"/>
        </w:rPr>
        <w:t xml:space="preserve"> este sobre en blanco en un sobre de </w:t>
      </w:r>
      <w:r w:rsidR="00823127" w:rsidRPr="00AC0B07">
        <w:rPr>
          <w:rFonts w:asciiTheme="minorHAnsi" w:hAnsiTheme="minorHAnsi" w:cs="Tahoma"/>
        </w:rPr>
        <w:t>inscripción</w:t>
      </w:r>
      <w:r w:rsidRPr="00AC0B07">
        <w:rPr>
          <w:rFonts w:asciiTheme="minorHAnsi" w:hAnsiTheme="minorHAnsi" w:cs="Tahoma"/>
        </w:rPr>
        <w:t xml:space="preserve">, que se cerrará y al que se le asignará un </w:t>
      </w:r>
      <w:r w:rsidR="00823127" w:rsidRPr="00AC0B07">
        <w:rPr>
          <w:rFonts w:asciiTheme="minorHAnsi" w:hAnsiTheme="minorHAnsi" w:cs="Tahoma"/>
        </w:rPr>
        <w:t>número</w:t>
      </w:r>
      <w:r w:rsidRPr="00AC0B07">
        <w:rPr>
          <w:rFonts w:asciiTheme="minorHAnsi" w:hAnsiTheme="minorHAnsi" w:cs="Tahoma"/>
        </w:rPr>
        <w:t xml:space="preserve"> aleatorio de concursante. Las muestras de miel presentadas se </w:t>
      </w:r>
      <w:r w:rsidR="00823127" w:rsidRPr="00AC0B07">
        <w:rPr>
          <w:rFonts w:asciiTheme="minorHAnsi" w:hAnsiTheme="minorHAnsi" w:cs="Tahoma"/>
        </w:rPr>
        <w:t>marcarán</w:t>
      </w:r>
      <w:r w:rsidRPr="00AC0B07">
        <w:rPr>
          <w:rFonts w:asciiTheme="minorHAnsi" w:hAnsiTheme="minorHAnsi" w:cs="Tahoma"/>
        </w:rPr>
        <w:t xml:space="preserve"> con el mismo </w:t>
      </w:r>
      <w:r w:rsidR="00823127" w:rsidRPr="00AC0B07">
        <w:rPr>
          <w:rFonts w:asciiTheme="minorHAnsi" w:hAnsiTheme="minorHAnsi" w:cs="Tahoma"/>
        </w:rPr>
        <w:t>número</w:t>
      </w:r>
      <w:r w:rsidRPr="00AC0B07">
        <w:rPr>
          <w:rFonts w:asciiTheme="minorHAnsi" w:hAnsiTheme="minorHAnsi" w:cs="Tahoma"/>
        </w:rPr>
        <w:t xml:space="preserve"> del sobre, que </w:t>
      </w:r>
      <w:r w:rsidR="009C195A">
        <w:rPr>
          <w:rFonts w:asciiTheme="minorHAnsi" w:hAnsiTheme="minorHAnsi" w:cs="Tahoma"/>
        </w:rPr>
        <w:t>será</w:t>
      </w:r>
      <w:r w:rsidRPr="00AC0B07">
        <w:rPr>
          <w:rFonts w:asciiTheme="minorHAnsi" w:hAnsiTheme="minorHAnsi" w:cs="Tahoma"/>
        </w:rPr>
        <w:t xml:space="preserve"> la </w:t>
      </w:r>
      <w:r w:rsidR="00823127" w:rsidRPr="00AC0B07">
        <w:rPr>
          <w:rFonts w:asciiTheme="minorHAnsi" w:hAnsiTheme="minorHAnsi" w:cs="Tahoma"/>
        </w:rPr>
        <w:t>única</w:t>
      </w:r>
      <w:r w:rsidRPr="00AC0B07">
        <w:rPr>
          <w:rFonts w:asciiTheme="minorHAnsi" w:hAnsiTheme="minorHAnsi" w:cs="Tahoma"/>
        </w:rPr>
        <w:t xml:space="preserve"> </w:t>
      </w:r>
      <w:r w:rsidR="00823127" w:rsidRPr="00AC0B07">
        <w:rPr>
          <w:rFonts w:asciiTheme="minorHAnsi" w:hAnsiTheme="minorHAnsi" w:cs="Tahoma"/>
        </w:rPr>
        <w:t>identificación</w:t>
      </w:r>
      <w:r w:rsidRPr="00AC0B07">
        <w:rPr>
          <w:rFonts w:asciiTheme="minorHAnsi" w:hAnsiTheme="minorHAnsi" w:cs="Tahoma"/>
        </w:rPr>
        <w:t xml:space="preserve"> que las </w:t>
      </w:r>
      <w:r w:rsidR="009C195A">
        <w:rPr>
          <w:rFonts w:asciiTheme="minorHAnsi" w:hAnsiTheme="minorHAnsi" w:cs="Tahoma"/>
        </w:rPr>
        <w:t>acompañará</w:t>
      </w:r>
      <w:r w:rsidRPr="00AC0B07">
        <w:rPr>
          <w:rFonts w:asciiTheme="minorHAnsi" w:hAnsiTheme="minorHAnsi" w:cs="Tahoma"/>
        </w:rPr>
        <w:t xml:space="preserve"> durante todo el concurso. Solo el </w:t>
      </w:r>
      <w:r w:rsidR="00823127" w:rsidRPr="00AC0B07">
        <w:rPr>
          <w:rFonts w:asciiTheme="minorHAnsi" w:hAnsiTheme="minorHAnsi" w:cs="Tahoma"/>
        </w:rPr>
        <w:t>día</w:t>
      </w:r>
      <w:r w:rsidRPr="00AC0B07">
        <w:rPr>
          <w:rFonts w:asciiTheme="minorHAnsi" w:hAnsiTheme="minorHAnsi" w:cs="Tahoma"/>
        </w:rPr>
        <w:t xml:space="preserve"> de entrega de premios se desvelará </w:t>
      </w:r>
      <w:r w:rsidR="009511A4">
        <w:rPr>
          <w:rFonts w:asciiTheme="minorHAnsi" w:hAnsiTheme="minorHAnsi" w:cs="Tahoma"/>
        </w:rPr>
        <w:t>el propietario de cada muestra.</w:t>
      </w:r>
    </w:p>
    <w:p w14:paraId="4104B82D" w14:textId="5E64F353" w:rsidR="00AC0B07" w:rsidRPr="00AC0B07" w:rsidRDefault="00AC0B07" w:rsidP="00823127">
      <w:pPr>
        <w:spacing w:before="100" w:beforeAutospacing="1" w:after="100" w:afterAutospacing="1"/>
        <w:jc w:val="both"/>
        <w:rPr>
          <w:rFonts w:cs="Times New Roman"/>
          <w:lang w:eastAsia="es-ES_tradnl"/>
        </w:rPr>
      </w:pPr>
      <w:r w:rsidRPr="00AC0B07">
        <w:rPr>
          <w:rFonts w:cs="Tahoma"/>
          <w:lang w:eastAsia="es-ES_tradnl"/>
        </w:rPr>
        <w:t xml:space="preserve">Las mieles recibidas </w:t>
      </w:r>
      <w:r w:rsidR="00AB26F2" w:rsidRPr="00AC0B07">
        <w:rPr>
          <w:rFonts w:cs="Tahoma"/>
          <w:lang w:eastAsia="es-ES_tradnl"/>
        </w:rPr>
        <w:t>serán</w:t>
      </w:r>
      <w:r w:rsidRPr="00AC0B07">
        <w:rPr>
          <w:rFonts w:cs="Tahoma"/>
          <w:lang w:eastAsia="es-ES_tradnl"/>
        </w:rPr>
        <w:t xml:space="preserve"> analizadas por Laboratorios</w:t>
      </w:r>
      <w:r w:rsidR="00AB26F2">
        <w:rPr>
          <w:rFonts w:cs="Tahoma"/>
          <w:lang w:eastAsia="es-ES_tradnl"/>
        </w:rPr>
        <w:t xml:space="preserve"> Apinevada</w:t>
      </w:r>
      <w:r w:rsidRPr="00AC0B07">
        <w:rPr>
          <w:rFonts w:cs="Tahoma"/>
          <w:lang w:eastAsia="es-ES_tradnl"/>
        </w:rPr>
        <w:t xml:space="preserve"> y se </w:t>
      </w:r>
      <w:r w:rsidR="00AB26F2" w:rsidRPr="00AC0B07">
        <w:rPr>
          <w:rFonts w:cs="Tahoma"/>
          <w:lang w:eastAsia="es-ES_tradnl"/>
        </w:rPr>
        <w:t>admitirán</w:t>
      </w:r>
      <w:r w:rsidRPr="00AC0B07">
        <w:rPr>
          <w:rFonts w:cs="Tahoma"/>
          <w:lang w:eastAsia="es-ES_tradnl"/>
        </w:rPr>
        <w:t xml:space="preserve"> a concurs</w:t>
      </w:r>
      <w:r w:rsidR="00ED0D2A">
        <w:rPr>
          <w:rFonts w:cs="Tahoma"/>
          <w:lang w:eastAsia="es-ES_tradnl"/>
        </w:rPr>
        <w:t>o solo las que cumplan los parámetros de la norma de calidad de la miel</w:t>
      </w:r>
      <w:r w:rsidRPr="00AC0B07">
        <w:rPr>
          <w:rFonts w:cs="Tahoma"/>
          <w:lang w:eastAsia="es-ES_tradnl"/>
        </w:rPr>
        <w:t xml:space="preserve">. </w:t>
      </w:r>
    </w:p>
    <w:p w14:paraId="6D1A7415" w14:textId="47AB2F86" w:rsidR="00AC0B07" w:rsidRDefault="00AC0B07" w:rsidP="00823127">
      <w:pPr>
        <w:spacing w:before="100" w:beforeAutospacing="1" w:after="100" w:afterAutospacing="1"/>
        <w:jc w:val="both"/>
        <w:rPr>
          <w:rFonts w:cs="Tahoma"/>
          <w:lang w:eastAsia="es-ES_tradnl"/>
        </w:rPr>
      </w:pPr>
      <w:r w:rsidRPr="00AC0B07">
        <w:rPr>
          <w:rFonts w:cs="Tahoma"/>
          <w:lang w:eastAsia="es-ES_tradnl"/>
        </w:rPr>
        <w:t xml:space="preserve">Las aceptadas a concurso </w:t>
      </w:r>
      <w:r w:rsidR="00AB26F2" w:rsidRPr="00AC0B07">
        <w:rPr>
          <w:rFonts w:cs="Tahoma"/>
          <w:lang w:eastAsia="es-ES_tradnl"/>
        </w:rPr>
        <w:t>serán</w:t>
      </w:r>
      <w:r w:rsidRPr="00AC0B07">
        <w:rPr>
          <w:rFonts w:cs="Tahoma"/>
          <w:lang w:eastAsia="es-ES_tradnl"/>
        </w:rPr>
        <w:t xml:space="preserve"> </w:t>
      </w:r>
      <w:r w:rsidR="00AB26F2">
        <w:rPr>
          <w:rFonts w:cs="Tahoma"/>
          <w:lang w:eastAsia="es-ES_tradnl"/>
        </w:rPr>
        <w:t>clasificadas por su color</w:t>
      </w:r>
      <w:r w:rsidRPr="00AC0B07">
        <w:rPr>
          <w:rFonts w:cs="Tahoma"/>
          <w:lang w:eastAsia="es-ES_tradnl"/>
        </w:rPr>
        <w:t xml:space="preserve"> </w:t>
      </w:r>
      <w:r w:rsidR="00AB26F2">
        <w:rPr>
          <w:rFonts w:cs="Tahoma"/>
          <w:lang w:eastAsia="es-ES_tradnl"/>
        </w:rPr>
        <w:t>en</w:t>
      </w:r>
      <w:r w:rsidRPr="00AC0B07">
        <w:rPr>
          <w:rFonts w:cs="Tahoma"/>
          <w:lang w:eastAsia="es-ES_tradnl"/>
        </w:rPr>
        <w:t xml:space="preserve"> </w:t>
      </w:r>
      <w:r w:rsidR="00AB26F2">
        <w:rPr>
          <w:rFonts w:cs="Tahoma"/>
          <w:lang w:eastAsia="es-ES_tradnl"/>
        </w:rPr>
        <w:t>uno de los dos tipos</w:t>
      </w:r>
      <w:r w:rsidRPr="00AC0B07">
        <w:rPr>
          <w:rFonts w:cs="Tahoma"/>
          <w:lang w:eastAsia="es-ES_tradnl"/>
        </w:rPr>
        <w:t xml:space="preserve"> de miel </w:t>
      </w:r>
      <w:r w:rsidR="00ED0D2A">
        <w:rPr>
          <w:rFonts w:cs="Tahoma"/>
          <w:lang w:eastAsia="es-ES_tradnl"/>
        </w:rPr>
        <w:t xml:space="preserve">oscura </w:t>
      </w:r>
      <w:r w:rsidR="00AB26F2">
        <w:rPr>
          <w:rFonts w:cs="Tahoma"/>
          <w:lang w:eastAsia="es-ES_tradnl"/>
        </w:rPr>
        <w:t>o</w:t>
      </w:r>
      <w:r w:rsidR="00ED0D2A">
        <w:rPr>
          <w:rFonts w:cs="Tahoma"/>
          <w:lang w:eastAsia="es-ES_tradnl"/>
        </w:rPr>
        <w:t xml:space="preserve"> clara</w:t>
      </w:r>
      <w:r w:rsidR="00AB26F2">
        <w:rPr>
          <w:rFonts w:cs="Tahoma"/>
          <w:lang w:eastAsia="es-ES_tradnl"/>
        </w:rPr>
        <w:t>.</w:t>
      </w:r>
    </w:p>
    <w:p w14:paraId="2CECB404" w14:textId="77777777" w:rsidR="009C195A" w:rsidRDefault="009C195A" w:rsidP="00823127">
      <w:pPr>
        <w:spacing w:before="100" w:beforeAutospacing="1" w:after="100" w:afterAutospacing="1"/>
        <w:jc w:val="both"/>
        <w:rPr>
          <w:rFonts w:cs="Tahoma"/>
          <w:lang w:eastAsia="es-ES_tradnl"/>
        </w:rPr>
      </w:pPr>
    </w:p>
    <w:p w14:paraId="0FC2BAF9" w14:textId="77777777" w:rsidR="009C195A" w:rsidRDefault="009C195A" w:rsidP="00823127">
      <w:pPr>
        <w:spacing w:before="100" w:beforeAutospacing="1" w:after="100" w:afterAutospacing="1"/>
        <w:jc w:val="both"/>
        <w:rPr>
          <w:rFonts w:cs="Tahoma"/>
          <w:lang w:eastAsia="es-ES_tradnl"/>
        </w:rPr>
      </w:pPr>
    </w:p>
    <w:p w14:paraId="3C8B9ACE" w14:textId="77777777" w:rsidR="009C195A" w:rsidRPr="00AC0B07" w:rsidRDefault="009C195A" w:rsidP="00823127">
      <w:pPr>
        <w:spacing w:before="100" w:beforeAutospacing="1" w:after="100" w:afterAutospacing="1"/>
        <w:jc w:val="both"/>
        <w:rPr>
          <w:rFonts w:cs="Times New Roman"/>
          <w:lang w:eastAsia="es-ES_tradnl"/>
        </w:rPr>
      </w:pPr>
    </w:p>
    <w:p w14:paraId="2AE42C63" w14:textId="205DB77C" w:rsidR="00AC0B07" w:rsidRPr="00AC0B07" w:rsidRDefault="00AC0B07" w:rsidP="00823127">
      <w:pPr>
        <w:spacing w:before="100" w:beforeAutospacing="1" w:after="100" w:afterAutospacing="1"/>
        <w:jc w:val="both"/>
        <w:rPr>
          <w:rFonts w:cs="Times New Roman"/>
          <w:lang w:eastAsia="es-ES_tradnl"/>
        </w:rPr>
      </w:pPr>
      <w:r w:rsidRPr="00AC0B07">
        <w:rPr>
          <w:rFonts w:cs="Tahoma"/>
          <w:lang w:eastAsia="es-ES_tradnl"/>
        </w:rPr>
        <w:lastRenderedPageBreak/>
        <w:t xml:space="preserve">Las mieles elegidas </w:t>
      </w:r>
      <w:r w:rsidR="00AB26F2" w:rsidRPr="00AC0B07">
        <w:rPr>
          <w:rFonts w:cs="Tahoma"/>
          <w:lang w:eastAsia="es-ES_tradnl"/>
        </w:rPr>
        <w:t>serán</w:t>
      </w:r>
      <w:r w:rsidRPr="00AC0B07">
        <w:rPr>
          <w:rFonts w:cs="Tahoma"/>
          <w:lang w:eastAsia="es-ES_tradnl"/>
        </w:rPr>
        <w:t xml:space="preserve"> valoradas por un jurado, cuya </w:t>
      </w:r>
      <w:r w:rsidR="00AB26F2" w:rsidRPr="00AC0B07">
        <w:rPr>
          <w:rFonts w:cs="Tahoma"/>
          <w:lang w:eastAsia="es-ES_tradnl"/>
        </w:rPr>
        <w:t>decisión</w:t>
      </w:r>
      <w:r w:rsidRPr="00AC0B07">
        <w:rPr>
          <w:rFonts w:cs="Tahoma"/>
          <w:lang w:eastAsia="es-ES_tradnl"/>
        </w:rPr>
        <w:t xml:space="preserve"> </w:t>
      </w:r>
      <w:r w:rsidR="00AB26F2" w:rsidRPr="00AC0B07">
        <w:rPr>
          <w:rFonts w:cs="Tahoma"/>
          <w:lang w:eastAsia="es-ES_tradnl"/>
        </w:rPr>
        <w:t>ser</w:t>
      </w:r>
      <w:r w:rsidR="00AB26F2">
        <w:rPr>
          <w:rFonts w:cs="Tahoma"/>
          <w:lang w:eastAsia="es-ES_tradnl"/>
        </w:rPr>
        <w:t>á</w:t>
      </w:r>
      <w:r w:rsidRPr="00AC0B07">
        <w:rPr>
          <w:rFonts w:cs="Tahoma"/>
          <w:lang w:eastAsia="es-ES_tradnl"/>
        </w:rPr>
        <w:t xml:space="preserve"> inapelable. Las tres mieles con </w:t>
      </w:r>
      <w:r w:rsidR="00AB26F2" w:rsidRPr="00AC0B07">
        <w:rPr>
          <w:rFonts w:cs="Tahoma"/>
          <w:lang w:eastAsia="es-ES_tradnl"/>
        </w:rPr>
        <w:t>más</w:t>
      </w:r>
      <w:r w:rsidRPr="00AC0B07">
        <w:rPr>
          <w:rFonts w:cs="Tahoma"/>
          <w:lang w:eastAsia="es-ES_tradnl"/>
        </w:rPr>
        <w:t xml:space="preserve"> votos </w:t>
      </w:r>
      <w:r w:rsidR="009C0E66">
        <w:rPr>
          <w:rFonts w:cs="Tahoma"/>
          <w:lang w:eastAsia="es-ES_tradnl"/>
        </w:rPr>
        <w:t>serán las ganadoras con los siguientes premios:</w:t>
      </w:r>
      <w:r w:rsidRPr="00AC0B07">
        <w:rPr>
          <w:rFonts w:cs="Tahoma"/>
          <w:lang w:eastAsia="es-ES_tradnl"/>
        </w:rPr>
        <w:t xml:space="preserve"> </w:t>
      </w:r>
    </w:p>
    <w:tbl>
      <w:tblPr>
        <w:tblW w:w="7460" w:type="dxa"/>
        <w:tblInd w:w="7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3"/>
        <w:gridCol w:w="2619"/>
        <w:gridCol w:w="2498"/>
      </w:tblGrid>
      <w:tr w:rsidR="009C0E66" w:rsidRPr="00AC0B07" w14:paraId="753748FB" w14:textId="77777777" w:rsidTr="00AB26F2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79507" w14:textId="54A8168C" w:rsidR="00AC0B07" w:rsidRPr="00AC0B07" w:rsidRDefault="00AC0B07" w:rsidP="00AB26F2">
            <w:pPr>
              <w:spacing w:before="100" w:beforeAutospacing="1" w:after="100" w:afterAutospacing="1"/>
              <w:jc w:val="center"/>
              <w:rPr>
                <w:rFonts w:cs="Times New Roman"/>
                <w:lang w:eastAsia="es-ES_tradnl"/>
              </w:rPr>
            </w:pPr>
            <w:r w:rsidRPr="00AC0B07">
              <w:rPr>
                <w:rFonts w:cs="Tahoma"/>
                <w:lang w:eastAsia="es-ES_tradnl"/>
              </w:rPr>
              <w:t>Premio: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CF6D4" w14:textId="3047A959" w:rsidR="00AC0B07" w:rsidRPr="00AC0B07" w:rsidRDefault="009C0E66" w:rsidP="00AB26F2">
            <w:pPr>
              <w:spacing w:before="100" w:beforeAutospacing="1" w:after="100" w:afterAutospacing="1"/>
              <w:jc w:val="center"/>
              <w:rPr>
                <w:rFonts w:cs="Times New Roman"/>
                <w:lang w:eastAsia="es-ES_tradnl"/>
              </w:rPr>
            </w:pPr>
            <w:r>
              <w:rPr>
                <w:rFonts w:cs="Tahoma"/>
                <w:lang w:eastAsia="es-ES_tradnl"/>
              </w:rPr>
              <w:t>Metálico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5C8DB" w14:textId="3AB1ADD5" w:rsidR="00AC0B07" w:rsidRPr="00AC0B07" w:rsidRDefault="009C0E66" w:rsidP="00AB26F2">
            <w:pPr>
              <w:spacing w:before="100" w:beforeAutospacing="1" w:after="100" w:afterAutospacing="1"/>
              <w:jc w:val="center"/>
              <w:rPr>
                <w:rFonts w:cs="Times New Roman"/>
                <w:lang w:eastAsia="es-ES_tradnl"/>
              </w:rPr>
            </w:pPr>
            <w:r>
              <w:rPr>
                <w:rFonts w:cs="Tahoma"/>
                <w:lang w:eastAsia="es-ES_tradnl"/>
              </w:rPr>
              <w:t>Otros</w:t>
            </w:r>
          </w:p>
        </w:tc>
      </w:tr>
      <w:tr w:rsidR="009C0E66" w:rsidRPr="00AC0B07" w14:paraId="7C8980B5" w14:textId="77777777" w:rsidTr="00AB26F2">
        <w:trPr>
          <w:trHeight w:val="4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7CAB4" w14:textId="02D33BF2" w:rsidR="00AC0B07" w:rsidRPr="00AC0B07" w:rsidRDefault="00AC0B07" w:rsidP="00AB26F2">
            <w:pPr>
              <w:spacing w:before="100" w:beforeAutospacing="1" w:after="100" w:afterAutospacing="1"/>
              <w:jc w:val="center"/>
              <w:rPr>
                <w:rFonts w:cs="Times New Roman"/>
                <w:lang w:eastAsia="es-ES_tradnl"/>
              </w:rPr>
            </w:pPr>
            <w:r w:rsidRPr="00AC0B07">
              <w:rPr>
                <w:rFonts w:cs="Tahoma"/>
                <w:lang w:eastAsia="es-ES_tradnl"/>
              </w:rPr>
              <w:t>1</w:t>
            </w:r>
            <w:r w:rsidR="00AB26F2">
              <w:rPr>
                <w:rFonts w:cs="Tahoma"/>
                <w:lang w:eastAsia="es-ES_tradnl"/>
              </w:rPr>
              <w:t>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84F9C" w14:textId="483880CA" w:rsidR="00AC0B07" w:rsidRPr="00AC0B07" w:rsidRDefault="009C0E66" w:rsidP="00AB26F2">
            <w:pPr>
              <w:spacing w:before="100" w:beforeAutospacing="1" w:after="100" w:afterAutospacing="1"/>
              <w:jc w:val="center"/>
              <w:rPr>
                <w:rFonts w:cs="Times New Roman"/>
                <w:lang w:eastAsia="es-ES_tradnl"/>
              </w:rPr>
            </w:pPr>
            <w:r>
              <w:rPr>
                <w:rFonts w:cs="Tahoma"/>
                <w:lang w:eastAsia="es-ES_tradnl"/>
              </w:rPr>
              <w:t>300 €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2BC95" w14:textId="4D66A629" w:rsidR="00AC0B07" w:rsidRPr="00AC0B07" w:rsidRDefault="009C0E66" w:rsidP="00AB26F2">
            <w:pPr>
              <w:spacing w:before="100" w:beforeAutospacing="1" w:after="100" w:afterAutospacing="1"/>
              <w:jc w:val="center"/>
              <w:rPr>
                <w:rFonts w:cs="Times New Roman"/>
                <w:lang w:eastAsia="es-ES_tradnl"/>
              </w:rPr>
            </w:pPr>
            <w:r>
              <w:rPr>
                <w:rFonts w:cs="Tahoma"/>
                <w:lang w:eastAsia="es-ES_tradnl"/>
              </w:rPr>
              <w:t>Diploma</w:t>
            </w:r>
          </w:p>
        </w:tc>
      </w:tr>
      <w:tr w:rsidR="009C0E66" w:rsidRPr="00AC0B07" w14:paraId="6C2F6160" w14:textId="77777777" w:rsidTr="00AB26F2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BA520" w14:textId="6F6262BA" w:rsidR="00AC0B07" w:rsidRPr="00AC0B07" w:rsidRDefault="00AC0B07" w:rsidP="00AB26F2">
            <w:pPr>
              <w:spacing w:before="100" w:beforeAutospacing="1" w:after="100" w:afterAutospacing="1"/>
              <w:jc w:val="center"/>
              <w:rPr>
                <w:rFonts w:cs="Times New Roman"/>
                <w:lang w:eastAsia="es-ES_tradnl"/>
              </w:rPr>
            </w:pPr>
            <w:r w:rsidRPr="00AC0B07">
              <w:rPr>
                <w:rFonts w:cs="Tahoma"/>
                <w:lang w:eastAsia="es-ES_tradnl"/>
              </w:rPr>
              <w:t>2</w:t>
            </w:r>
            <w:r w:rsidR="00AB26F2">
              <w:rPr>
                <w:rFonts w:cs="Tahoma"/>
                <w:lang w:eastAsia="es-ES_tradnl"/>
              </w:rPr>
              <w:t>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AA2C1" w14:textId="7751E26D" w:rsidR="00AC0B07" w:rsidRPr="00AC0B07" w:rsidRDefault="009C0E66" w:rsidP="00AB26F2">
            <w:pPr>
              <w:spacing w:before="100" w:beforeAutospacing="1" w:after="100" w:afterAutospacing="1"/>
              <w:jc w:val="center"/>
              <w:rPr>
                <w:rFonts w:cs="Times New Roman"/>
                <w:lang w:eastAsia="es-ES_tradnl"/>
              </w:rPr>
            </w:pPr>
            <w:r>
              <w:rPr>
                <w:rFonts w:cs="Tahoma"/>
                <w:lang w:eastAsia="es-ES_tradnl"/>
              </w:rPr>
              <w:t>200€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28FB1" w14:textId="76014E4E" w:rsidR="00AC0B07" w:rsidRPr="00AC0B07" w:rsidRDefault="009C0E66" w:rsidP="00AB26F2">
            <w:pPr>
              <w:spacing w:before="100" w:beforeAutospacing="1" w:after="100" w:afterAutospacing="1"/>
              <w:jc w:val="center"/>
              <w:rPr>
                <w:rFonts w:cs="Times New Roman"/>
                <w:lang w:eastAsia="es-ES_tradnl"/>
              </w:rPr>
            </w:pPr>
            <w:r>
              <w:rPr>
                <w:rFonts w:cs="Tahoma"/>
                <w:lang w:eastAsia="es-ES_tradnl"/>
              </w:rPr>
              <w:t>Diploma</w:t>
            </w:r>
          </w:p>
        </w:tc>
      </w:tr>
      <w:tr w:rsidR="009C0E66" w:rsidRPr="00AC0B07" w14:paraId="30E01D2A" w14:textId="77777777" w:rsidTr="00AB26F2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78540" w14:textId="39F96941" w:rsidR="00AC0B07" w:rsidRPr="00AC0B07" w:rsidRDefault="00AC0B07" w:rsidP="00AB26F2">
            <w:pPr>
              <w:spacing w:before="100" w:beforeAutospacing="1" w:after="100" w:afterAutospacing="1"/>
              <w:jc w:val="center"/>
              <w:rPr>
                <w:rFonts w:cs="Times New Roman"/>
                <w:lang w:eastAsia="es-ES_tradnl"/>
              </w:rPr>
            </w:pPr>
            <w:r w:rsidRPr="00AC0B07">
              <w:rPr>
                <w:rFonts w:cs="Tahoma"/>
                <w:lang w:eastAsia="es-ES_tradnl"/>
              </w:rPr>
              <w:t>3</w:t>
            </w:r>
            <w:r w:rsidR="00AB26F2">
              <w:rPr>
                <w:rFonts w:cs="Tahoma"/>
                <w:lang w:eastAsia="es-ES_tradnl"/>
              </w:rPr>
              <w:t>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FDF50" w14:textId="10D51A61" w:rsidR="00AC0B07" w:rsidRPr="00AC0B07" w:rsidRDefault="00AC0B07" w:rsidP="00AB26F2">
            <w:pPr>
              <w:spacing w:before="100" w:beforeAutospacing="1" w:after="100" w:afterAutospacing="1"/>
              <w:jc w:val="center"/>
              <w:rPr>
                <w:rFonts w:cs="Times New Roman"/>
                <w:lang w:eastAsia="es-ES_tradnl"/>
              </w:rPr>
            </w:pPr>
            <w:r w:rsidRPr="00AC0B07">
              <w:rPr>
                <w:rFonts w:cs="Tahoma"/>
                <w:lang w:eastAsia="es-ES_tradnl"/>
              </w:rPr>
              <w:t>1</w:t>
            </w:r>
            <w:r w:rsidR="009C0E66">
              <w:rPr>
                <w:rFonts w:cs="Tahoma"/>
                <w:lang w:eastAsia="es-ES_tradnl"/>
              </w:rPr>
              <w:t>00€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6CBAB" w14:textId="2B25F741" w:rsidR="00AC0B07" w:rsidRPr="00AC0B07" w:rsidRDefault="009C0E66" w:rsidP="00AB26F2">
            <w:pPr>
              <w:spacing w:before="100" w:beforeAutospacing="1" w:after="100" w:afterAutospacing="1"/>
              <w:jc w:val="center"/>
              <w:rPr>
                <w:rFonts w:cs="Times New Roman"/>
                <w:lang w:eastAsia="es-ES_tradnl"/>
              </w:rPr>
            </w:pPr>
            <w:r>
              <w:rPr>
                <w:rFonts w:cs="Tahoma"/>
                <w:lang w:eastAsia="es-ES_tradnl"/>
              </w:rPr>
              <w:t>Diploma</w:t>
            </w:r>
          </w:p>
        </w:tc>
      </w:tr>
    </w:tbl>
    <w:p w14:paraId="5D974CE0" w14:textId="77777777" w:rsidR="002B4F18" w:rsidRDefault="00AC0B07" w:rsidP="002B4F18">
      <w:pPr>
        <w:spacing w:before="100" w:beforeAutospacing="1" w:after="100" w:afterAutospacing="1"/>
        <w:jc w:val="both"/>
        <w:rPr>
          <w:rFonts w:cs="Tahoma"/>
          <w:lang w:eastAsia="es-ES_tradnl"/>
        </w:rPr>
      </w:pPr>
      <w:r w:rsidRPr="00AC0B07">
        <w:rPr>
          <w:rFonts w:cs="Tahoma"/>
          <w:lang w:eastAsia="es-ES_tradnl"/>
        </w:rPr>
        <w:t xml:space="preserve">El jurado </w:t>
      </w:r>
      <w:r w:rsidR="00A77808">
        <w:rPr>
          <w:rFonts w:cs="Tahoma"/>
          <w:lang w:eastAsia="es-ES_tradnl"/>
        </w:rPr>
        <w:t>estará</w:t>
      </w:r>
      <w:r w:rsidRPr="00AC0B07">
        <w:rPr>
          <w:rFonts w:cs="Tahoma"/>
          <w:lang w:eastAsia="es-ES_tradnl"/>
        </w:rPr>
        <w:t xml:space="preserve"> constituido por personal especializado </w:t>
      </w:r>
      <w:r w:rsidR="009C0E66">
        <w:rPr>
          <w:rFonts w:cs="Tahoma"/>
          <w:lang w:eastAsia="es-ES_tradnl"/>
        </w:rPr>
        <w:t>de la Asociación Malagueña de Apicultores</w:t>
      </w:r>
      <w:r w:rsidR="002B4F18">
        <w:rPr>
          <w:rFonts w:cs="Tahoma"/>
          <w:lang w:eastAsia="es-ES_tradnl"/>
        </w:rPr>
        <w:t xml:space="preserve"> y del mundo de la gastronomía.</w:t>
      </w:r>
    </w:p>
    <w:p w14:paraId="07C66276" w14:textId="79C82A47" w:rsidR="00AC0B07" w:rsidRPr="00AC0B07" w:rsidRDefault="00AC0B07" w:rsidP="00823127">
      <w:pPr>
        <w:spacing w:before="100" w:beforeAutospacing="1" w:after="100" w:afterAutospacing="1"/>
        <w:jc w:val="both"/>
        <w:rPr>
          <w:rFonts w:cs="Times New Roman"/>
          <w:lang w:eastAsia="es-ES_tradnl"/>
        </w:rPr>
      </w:pPr>
      <w:r w:rsidRPr="00AC0B07">
        <w:rPr>
          <w:rFonts w:cs="Tahoma"/>
          <w:lang w:eastAsia="es-ES_tradnl"/>
        </w:rPr>
        <w:t xml:space="preserve">La entrega de los premios se efectuará, en la </w:t>
      </w:r>
      <w:r w:rsidR="000E4429">
        <w:rPr>
          <w:rFonts w:cs="Tahoma"/>
          <w:lang w:eastAsia="es-ES_tradnl"/>
        </w:rPr>
        <w:t>celebración del día mundial de la abeja que tendrá lugar el 20 de mayo en la Casa Museo de la Miel de Colmenar</w:t>
      </w:r>
      <w:r w:rsidR="009C0E66">
        <w:rPr>
          <w:rFonts w:cs="Tahoma"/>
          <w:lang w:eastAsia="es-ES_tradnl"/>
        </w:rPr>
        <w:t>.</w:t>
      </w:r>
      <w:r w:rsidRPr="00AC0B07">
        <w:rPr>
          <w:rFonts w:cs="Tahoma"/>
          <w:lang w:eastAsia="es-ES_tradnl"/>
        </w:rPr>
        <w:t xml:space="preserve"> </w:t>
      </w:r>
    </w:p>
    <w:p w14:paraId="5E10A723" w14:textId="424D340F" w:rsidR="00660EC0" w:rsidRDefault="00AC0B07" w:rsidP="00823127">
      <w:pPr>
        <w:spacing w:before="100" w:beforeAutospacing="1" w:after="100" w:afterAutospacing="1"/>
        <w:jc w:val="both"/>
        <w:rPr>
          <w:rFonts w:cs="Tahoma"/>
          <w:lang w:eastAsia="es-ES_tradnl"/>
        </w:rPr>
      </w:pPr>
      <w:r w:rsidRPr="00AC0B07">
        <w:rPr>
          <w:rFonts w:cs="Tahoma"/>
          <w:lang w:eastAsia="es-ES_tradnl"/>
        </w:rPr>
        <w:t xml:space="preserve">La </w:t>
      </w:r>
      <w:r w:rsidR="00AB26F2" w:rsidRPr="00AC0B07">
        <w:rPr>
          <w:rFonts w:cs="Tahoma"/>
          <w:lang w:eastAsia="es-ES_tradnl"/>
        </w:rPr>
        <w:t>organización</w:t>
      </w:r>
      <w:r w:rsidRPr="00AC0B07">
        <w:rPr>
          <w:rFonts w:cs="Tahoma"/>
          <w:lang w:eastAsia="es-ES_tradnl"/>
        </w:rPr>
        <w:t xml:space="preserve"> del concurso se reserva la </w:t>
      </w:r>
      <w:r w:rsidR="00AB26F2" w:rsidRPr="00AC0B07">
        <w:rPr>
          <w:rFonts w:cs="Tahoma"/>
          <w:lang w:eastAsia="es-ES_tradnl"/>
        </w:rPr>
        <w:t>opción</w:t>
      </w:r>
      <w:r w:rsidRPr="00AC0B07">
        <w:rPr>
          <w:rFonts w:cs="Tahoma"/>
          <w:lang w:eastAsia="es-ES_tradnl"/>
        </w:rPr>
        <w:t xml:space="preserve"> de realizar cambios si hay causa justificada. </w:t>
      </w:r>
    </w:p>
    <w:p w14:paraId="4E2D508A" w14:textId="39DB9FEC" w:rsidR="009C195A" w:rsidRDefault="009C195A" w:rsidP="00823127">
      <w:pPr>
        <w:spacing w:before="100" w:beforeAutospacing="1" w:after="100" w:afterAutospacing="1"/>
        <w:jc w:val="both"/>
        <w:rPr>
          <w:rFonts w:cs="Tahoma"/>
          <w:lang w:eastAsia="es-ES_tradnl"/>
        </w:rPr>
      </w:pPr>
      <w:r>
        <w:rPr>
          <w:rFonts w:cs="Tahoma"/>
          <w:lang w:eastAsia="es-ES_tradnl"/>
        </w:rPr>
        <w:t xml:space="preserve">Si está interesado en participar y tiene alguna duda puede contactar con la Asociación Malagueña de Apicultores en el 952718030 o enviando un  email a </w:t>
      </w:r>
      <w:hyperlink r:id="rId8" w:history="1">
        <w:r w:rsidRPr="00E67663">
          <w:rPr>
            <w:rStyle w:val="Hipervnculo"/>
            <w:rFonts w:cs="Tahoma"/>
            <w:lang w:eastAsia="es-ES_tradnl"/>
          </w:rPr>
          <w:t>mieldemalaga@mieldemalaga.com</w:t>
        </w:r>
      </w:hyperlink>
      <w:r>
        <w:rPr>
          <w:rFonts w:cs="Tahoma"/>
          <w:lang w:eastAsia="es-ES_tradnl"/>
        </w:rPr>
        <w:t>.</w:t>
      </w:r>
    </w:p>
    <w:p w14:paraId="794B92AF" w14:textId="77777777" w:rsidR="009C195A" w:rsidRDefault="009C195A" w:rsidP="00823127">
      <w:pPr>
        <w:spacing w:before="100" w:beforeAutospacing="1" w:after="100" w:afterAutospacing="1"/>
        <w:jc w:val="both"/>
        <w:rPr>
          <w:rFonts w:cs="Tahoma"/>
          <w:lang w:eastAsia="es-ES_tradnl"/>
        </w:rPr>
      </w:pPr>
    </w:p>
    <w:p w14:paraId="7F3498D5" w14:textId="77777777" w:rsidR="00AC0B07" w:rsidRPr="00AC0B07" w:rsidRDefault="00AC0B07" w:rsidP="00823127">
      <w:pPr>
        <w:jc w:val="both"/>
      </w:pPr>
    </w:p>
    <w:sectPr w:rsidR="00AC0B07" w:rsidRPr="00AC0B07" w:rsidSect="00DF3550">
      <w:footerReference w:type="even" r:id="rId9"/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D5229" w14:textId="77777777" w:rsidR="001725B5" w:rsidRDefault="001725B5" w:rsidP="00AC0B07">
      <w:r>
        <w:separator/>
      </w:r>
    </w:p>
  </w:endnote>
  <w:endnote w:type="continuationSeparator" w:id="0">
    <w:p w14:paraId="74B90785" w14:textId="77777777" w:rsidR="001725B5" w:rsidRDefault="001725B5" w:rsidP="00AC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6EA94" w14:textId="77777777" w:rsidR="00F86FBD" w:rsidRDefault="00F86FBD" w:rsidP="006A199A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FA0E60" w14:textId="77777777" w:rsidR="00F86FBD" w:rsidRDefault="00F86FBD" w:rsidP="00F86FB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1F2AE" w14:textId="77777777" w:rsidR="00F86FBD" w:rsidRDefault="00F86FBD" w:rsidP="006A199A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725B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F777305" w14:textId="77777777" w:rsidR="00F86FBD" w:rsidRPr="00F86FBD" w:rsidRDefault="00F86FBD" w:rsidP="00F86FBD">
    <w:pPr>
      <w:pStyle w:val="Piedepgina"/>
      <w:ind w:right="360"/>
      <w:rPr>
        <w:lang w:val="es-E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5AC62" w14:textId="77777777" w:rsidR="001725B5" w:rsidRDefault="001725B5" w:rsidP="00AC0B07">
      <w:r>
        <w:separator/>
      </w:r>
    </w:p>
  </w:footnote>
  <w:footnote w:type="continuationSeparator" w:id="0">
    <w:p w14:paraId="037B9B18" w14:textId="77777777" w:rsidR="001725B5" w:rsidRDefault="001725B5" w:rsidP="00AC0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059F7"/>
    <w:multiLevelType w:val="multilevel"/>
    <w:tmpl w:val="23E6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07"/>
    <w:rsid w:val="000A50AC"/>
    <w:rsid w:val="000E4429"/>
    <w:rsid w:val="001725B5"/>
    <w:rsid w:val="001C06FD"/>
    <w:rsid w:val="002B4F18"/>
    <w:rsid w:val="003C7E3D"/>
    <w:rsid w:val="004F1685"/>
    <w:rsid w:val="00660EC0"/>
    <w:rsid w:val="007737D3"/>
    <w:rsid w:val="00823127"/>
    <w:rsid w:val="008A790C"/>
    <w:rsid w:val="008E1800"/>
    <w:rsid w:val="008E512F"/>
    <w:rsid w:val="009026ED"/>
    <w:rsid w:val="009367F2"/>
    <w:rsid w:val="009511A4"/>
    <w:rsid w:val="009C0E66"/>
    <w:rsid w:val="009C195A"/>
    <w:rsid w:val="00A43BCF"/>
    <w:rsid w:val="00A77808"/>
    <w:rsid w:val="00AB26F2"/>
    <w:rsid w:val="00AC0B07"/>
    <w:rsid w:val="00AD10DB"/>
    <w:rsid w:val="00DF3550"/>
    <w:rsid w:val="00ED0D2A"/>
    <w:rsid w:val="00F86FBD"/>
    <w:rsid w:val="00FE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39C4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0B07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AC0B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0B07"/>
  </w:style>
  <w:style w:type="paragraph" w:styleId="Piedepgina">
    <w:name w:val="footer"/>
    <w:basedOn w:val="Normal"/>
    <w:link w:val="PiedepginaCar"/>
    <w:uiPriority w:val="99"/>
    <w:unhideWhenUsed/>
    <w:rsid w:val="00AC0B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B07"/>
  </w:style>
  <w:style w:type="character" w:styleId="Hipervnculo">
    <w:name w:val="Hyperlink"/>
    <w:basedOn w:val="Fuentedeprrafopredeter"/>
    <w:uiPriority w:val="99"/>
    <w:unhideWhenUsed/>
    <w:rsid w:val="000E4429"/>
    <w:rPr>
      <w:color w:val="0000FF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F86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6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4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8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8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1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8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4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3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8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oter2.xml" Type="http://schemas.openxmlformats.org/officeDocument/2006/relationships/footer"/>
<Relationship Id="rId11" Target="fontTable.xml" Type="http://schemas.openxmlformats.org/officeDocument/2006/relationships/fontTable"/>
<Relationship Id="rId12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mailto:mieldemalaga@mieldemalaga.com" TargetMode="External" Type="http://schemas.openxmlformats.org/officeDocument/2006/relationships/hyperlink"/>
<Relationship Id="rId9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326F1F-0CDB-1745-A4FE-A33D2369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449</Words>
  <Characters>2470</Characters>
  <Application/>
  <DocSecurity>0</DocSecurity>
  <Lines>20</Lines>
  <Paragraphs>5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LinksUpToDate>false</LinksUpToDate>
  <CharactersWithSpaces>2914</CharactersWithSpaces>
  <SharedDoc>false</SharedDoc>
  <HyperlinksChanged>false</HyperlinksChanged>
  <AppVersion>15.0000</AppVers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